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5C183" w14:textId="5804E77E" w:rsidR="0003119F" w:rsidRDefault="00A05122" w:rsidP="0003119F">
      <w:pPr>
        <w:rPr>
          <w:lang w:val="en-US"/>
        </w:rPr>
      </w:pPr>
      <w:r>
        <w:rPr>
          <w:rFonts w:eastAsia="Times New Roman" w:cstheme="minorHAnsi"/>
          <w:noProof/>
          <w:sz w:val="24"/>
        </w:rPr>
        <w:drawing>
          <wp:anchor distT="0" distB="0" distL="114300" distR="114300" simplePos="0" relativeHeight="251659264" behindDoc="0" locked="0" layoutInCell="1" allowOverlap="1" wp14:anchorId="4F31A543" wp14:editId="7A11C852">
            <wp:simplePos x="0" y="0"/>
            <wp:positionH relativeFrom="column">
              <wp:posOffset>72828</wp:posOffset>
            </wp:positionH>
            <wp:positionV relativeFrom="paragraph">
              <wp:posOffset>-331774</wp:posOffset>
            </wp:positionV>
            <wp:extent cx="3283273" cy="688340"/>
            <wp:effectExtent l="0" t="0" r="0" b="0"/>
            <wp:wrapNone/>
            <wp:docPr id="167690758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3273" cy="68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7D725D" w14:textId="77777777" w:rsidR="0003119F" w:rsidRDefault="0003119F" w:rsidP="0003119F">
      <w:pPr>
        <w:rPr>
          <w:lang w:val="en-US"/>
        </w:rPr>
      </w:pPr>
    </w:p>
    <w:p w14:paraId="5F994754" w14:textId="77777777" w:rsidR="0003119F" w:rsidRPr="009B7E0B" w:rsidRDefault="0003119F" w:rsidP="0003119F">
      <w:pPr>
        <w:pStyle w:val="Nzev"/>
      </w:pPr>
      <w:r>
        <w:t>Podpora aktivního a odpovědného občanství ve školách</w:t>
      </w:r>
    </w:p>
    <w:p w14:paraId="165250C9" w14:textId="77777777" w:rsidR="0003119F" w:rsidRPr="00682B58" w:rsidRDefault="0003119F" w:rsidP="0003119F">
      <w:pPr>
        <w:rPr>
          <w:lang w:val="en-US"/>
        </w:rPr>
      </w:pPr>
    </w:p>
    <w:p w14:paraId="6EF1FEBE" w14:textId="77777777" w:rsidR="0003119F" w:rsidRPr="00682B58" w:rsidRDefault="0003119F" w:rsidP="0003119F">
      <w:pPr>
        <w:jc w:val="center"/>
      </w:pPr>
      <w:r>
        <w:rPr>
          <w:noProof/>
          <w:lang w:eastAsia="cs-CZ"/>
        </w:rPr>
        <w:drawing>
          <wp:inline distT="0" distB="0" distL="0" distR="0" wp14:anchorId="35957363" wp14:editId="23A7DE8F">
            <wp:extent cx="4679344" cy="988540"/>
            <wp:effectExtent l="0" t="0" r="6985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CTIVE LOGO high re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1749" cy="997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C6A30D" w14:textId="77777777" w:rsidR="0003119F" w:rsidRDefault="0003119F" w:rsidP="0003119F">
      <w:pPr>
        <w:rPr>
          <w:lang w:val="en-US"/>
        </w:rPr>
      </w:pPr>
    </w:p>
    <w:p w14:paraId="636A1671" w14:textId="77777777" w:rsidR="0003119F" w:rsidRPr="00682B58" w:rsidRDefault="0003119F" w:rsidP="0003119F">
      <w:pPr>
        <w:rPr>
          <w:lang w:val="en-US"/>
        </w:rPr>
      </w:pPr>
    </w:p>
    <w:p w14:paraId="77EBDC64" w14:textId="77777777" w:rsidR="0003119F" w:rsidRPr="00957143" w:rsidRDefault="0003119F" w:rsidP="0003119F">
      <w:pPr>
        <w:pStyle w:val="Podnadpis"/>
        <w:rPr>
          <w:sz w:val="52"/>
        </w:rPr>
      </w:pPr>
      <w:r>
        <w:rPr>
          <w:sz w:val="52"/>
        </w:rPr>
        <w:t xml:space="preserve">Soubor nástrojů </w:t>
      </w:r>
    </w:p>
    <w:p w14:paraId="2E72E563" w14:textId="0D6C0BC4" w:rsidR="0003119F" w:rsidRPr="00957143" w:rsidRDefault="0003119F" w:rsidP="0003119F">
      <w:pPr>
        <w:pStyle w:val="Podnadpis"/>
        <w:rPr>
          <w:rFonts w:asciiTheme="majorHAnsi" w:hAnsiTheme="majorHAnsi" w:cstheme="majorHAnsi"/>
          <w:b/>
          <w:i/>
          <w:sz w:val="44"/>
        </w:rPr>
      </w:pPr>
      <w:bookmarkStart w:id="0" w:name="_Hlk121227407"/>
      <w:r>
        <w:rPr>
          <w:rFonts w:asciiTheme="majorHAnsi" w:hAnsiTheme="majorHAnsi"/>
          <w:b/>
          <w:i/>
          <w:sz w:val="44"/>
        </w:rPr>
        <w:t xml:space="preserve">III. </w:t>
      </w:r>
      <w:bookmarkEnd w:id="0"/>
      <w:r w:rsidR="00A4326F">
        <w:rPr>
          <w:rFonts w:asciiTheme="majorHAnsi" w:hAnsiTheme="majorHAnsi"/>
          <w:b/>
          <w:i/>
          <w:sz w:val="44"/>
        </w:rPr>
        <w:t>Pracovní materiály k aktivitám pro žáky</w:t>
      </w:r>
    </w:p>
    <w:p w14:paraId="08D6C097" w14:textId="77777777" w:rsidR="0003119F" w:rsidRDefault="0003119F" w:rsidP="0003119F">
      <w:pPr>
        <w:pStyle w:val="Podnadpis"/>
        <w:rPr>
          <w:rFonts w:asciiTheme="majorHAnsi" w:hAnsiTheme="majorHAnsi" w:cstheme="majorHAnsi"/>
          <w:i/>
          <w:color w:val="FFA537"/>
          <w:sz w:val="32"/>
        </w:rPr>
      </w:pPr>
      <w:r>
        <w:rPr>
          <w:rFonts w:asciiTheme="majorHAnsi" w:hAnsiTheme="majorHAnsi"/>
          <w:i/>
          <w:color w:val="FFA537"/>
          <w:sz w:val="40"/>
        </w:rPr>
        <w:t>Aktivita 1 Ověření faktů</w:t>
      </w:r>
      <w:r>
        <w:rPr>
          <w:rFonts w:asciiTheme="majorHAnsi" w:hAnsiTheme="majorHAnsi"/>
          <w:i/>
          <w:color w:val="FFA537"/>
          <w:sz w:val="32"/>
        </w:rPr>
        <w:t xml:space="preserve"> </w:t>
      </w:r>
    </w:p>
    <w:p w14:paraId="31A7081E" w14:textId="77777777" w:rsidR="0003119F" w:rsidRDefault="0003119F" w:rsidP="0003119F">
      <w:pPr>
        <w:jc w:val="center"/>
        <w:rPr>
          <w:rFonts w:asciiTheme="majorHAnsi" w:hAnsiTheme="majorHAnsi" w:cstheme="majorHAnsi"/>
          <w:i/>
          <w:color w:val="FFA537"/>
          <w:sz w:val="32"/>
        </w:rPr>
      </w:pPr>
      <w:r>
        <w:rPr>
          <w:rFonts w:asciiTheme="majorHAnsi" w:hAnsiTheme="majorHAnsi"/>
          <w:i/>
          <w:color w:val="FFA537"/>
          <w:sz w:val="32"/>
        </w:rPr>
        <w:t>První orientace a přístup k informacím na internetu</w:t>
      </w:r>
    </w:p>
    <w:p w14:paraId="6FEF47A1" w14:textId="77777777" w:rsidR="0003119F" w:rsidRPr="00A05122" w:rsidRDefault="0003119F" w:rsidP="0003119F">
      <w:pPr>
        <w:rPr>
          <w:lang w:val="it-IT"/>
        </w:rPr>
      </w:pPr>
    </w:p>
    <w:p w14:paraId="499BD86F" w14:textId="77777777" w:rsidR="0003119F" w:rsidRPr="00A05122" w:rsidRDefault="0003119F" w:rsidP="0003119F">
      <w:pPr>
        <w:rPr>
          <w:lang w:val="it-IT"/>
        </w:rPr>
      </w:pPr>
    </w:p>
    <w:p w14:paraId="7ACAF85B" w14:textId="77777777" w:rsidR="0003119F" w:rsidRDefault="0003119F" w:rsidP="0003119F">
      <w:r>
        <w:rPr>
          <w:noProof/>
          <w:lang w:eastAsia="cs-CZ"/>
        </w:rPr>
        <w:drawing>
          <wp:inline distT="0" distB="0" distL="0" distR="0" wp14:anchorId="41539DF8" wp14:editId="3FE01CBE">
            <wp:extent cx="5760720" cy="1555750"/>
            <wp:effectExtent l="0" t="0" r="0" b="635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5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6B9B0" w14:textId="77777777" w:rsidR="0003119F" w:rsidRDefault="0003119F" w:rsidP="0003119F">
      <w:pPr>
        <w:rPr>
          <w:b/>
          <w:i/>
          <w:lang w:val="en-US"/>
        </w:rPr>
      </w:pPr>
    </w:p>
    <w:p w14:paraId="322E6DE1" w14:textId="3F1740D7" w:rsidR="0003119F" w:rsidRDefault="0003119F" w:rsidP="0003119F">
      <w:pPr>
        <w:rPr>
          <w:rFonts w:asciiTheme="majorHAnsi" w:hAnsiTheme="majorHAnsi" w:cstheme="majorHAnsi"/>
          <w:i/>
        </w:rPr>
      </w:pPr>
      <w:r>
        <w:rPr>
          <w:rFonts w:asciiTheme="majorHAnsi" w:hAnsiTheme="majorHAnsi"/>
          <w:i/>
        </w:rPr>
        <w:t xml:space="preserve">Podpora Evropské </w:t>
      </w:r>
      <w:proofErr w:type="gramStart"/>
      <w:r>
        <w:rPr>
          <w:rFonts w:asciiTheme="majorHAnsi" w:hAnsiTheme="majorHAnsi"/>
          <w:i/>
        </w:rPr>
        <w:t>komise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i/>
        </w:rPr>
        <w:t xml:space="preserve"> pro</w:t>
      </w:r>
      <w:proofErr w:type="gramEnd"/>
      <w:r>
        <w:rPr>
          <w:rFonts w:asciiTheme="majorHAnsi" w:hAnsiTheme="majorHAnsi"/>
          <w:i/>
        </w:rPr>
        <w:t xml:space="preserve"> vydání této publikace nepředstavuje schválení jejího obsahu, který odráží pouze názory autorů, a Komise nenese odpovědnost za jakékoli použití informací v této publikaci obsažených.</w:t>
      </w:r>
      <w:r w:rsidR="00D4097E">
        <w:rPr>
          <w:rFonts w:asciiTheme="majorHAnsi" w:hAnsiTheme="majorHAnsi"/>
          <w:i/>
        </w:rPr>
        <w:t xml:space="preserve"> </w:t>
      </w:r>
    </w:p>
    <w:p w14:paraId="3A3A1B84" w14:textId="77777777" w:rsidR="0003119F" w:rsidRDefault="0003119F" w:rsidP="0003119F">
      <w:pPr>
        <w:rPr>
          <w:rFonts w:asciiTheme="majorHAnsi" w:hAnsiTheme="majorHAnsi" w:cstheme="majorHAnsi"/>
          <w:i/>
        </w:rPr>
      </w:pPr>
      <w:r>
        <w:br w:type="page"/>
      </w:r>
    </w:p>
    <w:p w14:paraId="1B246B44" w14:textId="77777777" w:rsidR="00AA6025" w:rsidRDefault="00AA6025" w:rsidP="00AA6025"/>
    <w:p w14:paraId="64C48FF0" w14:textId="77777777" w:rsidR="00943133" w:rsidRDefault="00943133" w:rsidP="00AA6025"/>
    <w:p w14:paraId="45DEAC44" w14:textId="77777777" w:rsidR="00AA6025" w:rsidRPr="00AE4B4B" w:rsidRDefault="00AA6025" w:rsidP="00AA6025">
      <w:r>
        <w:t>Tato metodika byla vytvořena</w:t>
      </w:r>
      <w:r w:rsidRPr="00AE4B4B">
        <w:t xml:space="preserve"> v rámci projektu ACTIVE financovaného z programu Erasmus+</w:t>
      </w:r>
    </w:p>
    <w:p w14:paraId="0A839049" w14:textId="77777777" w:rsidR="00AA6025" w:rsidRPr="00AE4B4B" w:rsidRDefault="00AA6025" w:rsidP="00AA6025">
      <w:r w:rsidRPr="00AE4B4B">
        <w:t xml:space="preserve">Organizace odpovědná za zpracování materiálu: Odpovědná společnost, </w:t>
      </w:r>
      <w:proofErr w:type="spellStart"/>
      <w:r w:rsidRPr="00AE4B4B">
        <w:t>z</w:t>
      </w:r>
      <w:r>
        <w:t>.</w:t>
      </w:r>
      <w:r w:rsidRPr="00AE4B4B">
        <w:t>s</w:t>
      </w:r>
      <w:proofErr w:type="spellEnd"/>
      <w:r>
        <w:t>.</w:t>
      </w:r>
    </w:p>
    <w:p w14:paraId="7443035A" w14:textId="77777777" w:rsidR="00AA6025" w:rsidRPr="00AE4B4B" w:rsidRDefault="00AA6025" w:rsidP="00AA6025">
      <w:r>
        <w:t>Vytvořeno v</w:t>
      </w:r>
      <w:r w:rsidRPr="00AE4B4B">
        <w:t>e spolupráci s partnery projektu</w:t>
      </w:r>
    </w:p>
    <w:p w14:paraId="49E494CC" w14:textId="77777777" w:rsidR="00AA6025" w:rsidRPr="00AE4B4B" w:rsidRDefault="00AA6025" w:rsidP="00AA6025"/>
    <w:p w14:paraId="612D2EBF" w14:textId="77777777" w:rsidR="00AA6025" w:rsidRPr="00B10BB4" w:rsidRDefault="00AA6025" w:rsidP="00AA6025">
      <w:pPr>
        <w:rPr>
          <w:lang w:val="en-US"/>
        </w:rPr>
      </w:pPr>
      <w:r>
        <w:rPr>
          <w:noProof/>
          <w:lang w:eastAsia="cs-CZ"/>
        </w:rPr>
        <w:drawing>
          <wp:inline distT="0" distB="0" distL="0" distR="0" wp14:anchorId="3C2524A8" wp14:editId="77FC0A4F">
            <wp:extent cx="837565" cy="302260"/>
            <wp:effectExtent l="0" t="0" r="635" b="2540"/>
            <wp:docPr id="2" name="Obrázek 2" descr="Creative Commons License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6" descr="Creative Commons License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302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1D58">
        <w:br/>
      </w:r>
      <w:r w:rsidRPr="00B10BB4">
        <w:rPr>
          <w:lang w:val="en-US"/>
        </w:rPr>
        <w:t xml:space="preserve">Tato </w:t>
      </w:r>
      <w:proofErr w:type="spellStart"/>
      <w:r w:rsidRPr="00B10BB4">
        <w:rPr>
          <w:lang w:val="en-US"/>
        </w:rPr>
        <w:t>práce</w:t>
      </w:r>
      <w:proofErr w:type="spellEnd"/>
      <w:r w:rsidRPr="00B10BB4">
        <w:rPr>
          <w:lang w:val="en-US"/>
        </w:rPr>
        <w:t xml:space="preserve"> </w:t>
      </w:r>
      <w:proofErr w:type="spellStart"/>
      <w:r w:rsidRPr="00B10BB4">
        <w:rPr>
          <w:lang w:val="en-US"/>
        </w:rPr>
        <w:t>podléhá</w:t>
      </w:r>
      <w:proofErr w:type="spellEnd"/>
      <w:r w:rsidRPr="00B10BB4">
        <w:rPr>
          <w:lang w:val="en-US"/>
        </w:rPr>
        <w:t xml:space="preserve"> </w:t>
      </w:r>
      <w:proofErr w:type="spellStart"/>
      <w:r w:rsidRPr="00B10BB4">
        <w:rPr>
          <w:lang w:val="en-US"/>
        </w:rPr>
        <w:t>licenci</w:t>
      </w:r>
      <w:proofErr w:type="spellEnd"/>
      <w:r w:rsidRPr="00B10BB4">
        <w:rPr>
          <w:lang w:val="en-US"/>
        </w:rPr>
        <w:t xml:space="preserve"> </w:t>
      </w:r>
      <w:hyperlink r:id="rId12" w:history="1">
        <w:r w:rsidRPr="00B10BB4">
          <w:rPr>
            <w:rStyle w:val="Hypertextovodkaz"/>
            <w:lang w:val="en-US"/>
          </w:rPr>
          <w:t xml:space="preserve">Creative Commons Attribution- </w:t>
        </w:r>
      </w:hyperlink>
      <w:hyperlink r:id="rId13" w:history="1"/>
      <w:hyperlink r:id="rId14" w:history="1">
        <w:proofErr w:type="spellStart"/>
        <w:r w:rsidRPr="00B10BB4">
          <w:rPr>
            <w:rStyle w:val="Hypertextovodkaz"/>
            <w:lang w:val="en-US"/>
          </w:rPr>
          <w:t>ShareAlike</w:t>
        </w:r>
        <w:proofErr w:type="spellEnd"/>
        <w:r w:rsidRPr="00B10BB4">
          <w:rPr>
            <w:rStyle w:val="Hypertextovodkaz"/>
            <w:lang w:val="en-US"/>
          </w:rPr>
          <w:t xml:space="preserve"> </w:t>
        </w:r>
      </w:hyperlink>
      <w:hyperlink r:id="rId15" w:history="1"/>
      <w:hyperlink r:id="rId16" w:history="1">
        <w:r w:rsidRPr="00B10BB4">
          <w:rPr>
            <w:rStyle w:val="Hypertextovodkaz"/>
            <w:lang w:val="en-US"/>
          </w:rPr>
          <w:t xml:space="preserve">4.0 International License </w:t>
        </w:r>
      </w:hyperlink>
      <w:r w:rsidRPr="00B10BB4">
        <w:rPr>
          <w:lang w:val="en-US"/>
        </w:rPr>
        <w:t>.</w:t>
      </w:r>
    </w:p>
    <w:p w14:paraId="1D675105" w14:textId="77777777" w:rsidR="00AA6025" w:rsidRPr="00AE4B4B" w:rsidRDefault="00AA6025" w:rsidP="00AA6025">
      <w:r>
        <w:rPr>
          <w:b/>
          <w:bCs/>
        </w:rPr>
        <w:t>Přiřazeno</w:t>
      </w:r>
      <w:r w:rsidRPr="00AE4B4B">
        <w:rPr>
          <w:b/>
        </w:rPr>
        <w:t>:</w:t>
      </w:r>
      <w:r>
        <w:rPr>
          <w:b/>
        </w:rPr>
        <w:t xml:space="preserve"> </w:t>
      </w:r>
      <w:r w:rsidRPr="00AE4B4B">
        <w:t xml:space="preserve">Odpovědná společnost, </w:t>
      </w:r>
      <w:proofErr w:type="spellStart"/>
      <w:r w:rsidRPr="00AE4B4B">
        <w:t>z</w:t>
      </w:r>
      <w:r>
        <w:t>.</w:t>
      </w:r>
      <w:r w:rsidRPr="00AE4B4B">
        <w:t>s</w:t>
      </w:r>
      <w:proofErr w:type="spellEnd"/>
      <w:r>
        <w:t>.</w:t>
      </w:r>
    </w:p>
    <w:p w14:paraId="1F9BFB6B" w14:textId="77777777" w:rsidR="00AA6025" w:rsidRDefault="00AA6025" w:rsidP="00AA6025">
      <w:r w:rsidRPr="00AE4B4B">
        <w:t>autoři:</w:t>
      </w:r>
      <w:r w:rsidRPr="00AE4B4B">
        <w:rPr>
          <w:b/>
        </w:rPr>
        <w:t xml:space="preserve"> </w:t>
      </w:r>
      <w:r w:rsidRPr="00AE4B4B">
        <w:t xml:space="preserve">Mareš, Matěj </w:t>
      </w:r>
      <w:r>
        <w:t>a spol.</w:t>
      </w:r>
    </w:p>
    <w:p w14:paraId="3E09001A" w14:textId="77777777" w:rsidR="00AA6025" w:rsidRPr="000A56A1" w:rsidRDefault="00AA6025" w:rsidP="00AA6025">
      <w:pPr>
        <w:rPr>
          <w:i/>
        </w:rPr>
      </w:pPr>
      <w:r w:rsidRPr="000A56A1">
        <w:rPr>
          <w:i/>
        </w:rPr>
        <w:t>Přeloženo a editováno z anglického originálu</w:t>
      </w:r>
    </w:p>
    <w:p w14:paraId="7A55C32D" w14:textId="77777777" w:rsidR="00AA6025" w:rsidRPr="00AE4B4B" w:rsidRDefault="00AA6025" w:rsidP="00AA6025">
      <w:r w:rsidRPr="00AE4B4B">
        <w:t>Verze 1.</w:t>
      </w:r>
      <w:r>
        <w:t>1</w:t>
      </w:r>
    </w:p>
    <w:p w14:paraId="472D9E77" w14:textId="77777777" w:rsidR="00AA6025" w:rsidRPr="00A05122" w:rsidRDefault="00AA6025" w:rsidP="00AA6025">
      <w:r>
        <w:t>květen</w:t>
      </w:r>
      <w:r w:rsidRPr="00AE4B4B">
        <w:t xml:space="preserve"> 202</w:t>
      </w:r>
      <w:r>
        <w:t>3</w:t>
      </w:r>
    </w:p>
    <w:p w14:paraId="41A2AF24" w14:textId="77777777" w:rsidR="0003119F" w:rsidRPr="00D4097E" w:rsidRDefault="0003119F" w:rsidP="00001127"/>
    <w:p w14:paraId="626C3114" w14:textId="0BBDB8F8" w:rsidR="00001127" w:rsidRPr="00D4097E" w:rsidRDefault="00001127" w:rsidP="00001127"/>
    <w:p w14:paraId="6144A3B6" w14:textId="77777777" w:rsidR="002E71D1" w:rsidRDefault="002E71D1">
      <w:pPr>
        <w:rPr>
          <w:rStyle w:val="Hypertextovodkaz"/>
          <w:b/>
          <w:color w:val="000000" w:themeColor="text1"/>
          <w:sz w:val="24"/>
        </w:rPr>
      </w:pPr>
      <w:r>
        <w:rPr>
          <w:rStyle w:val="Hypertextovodkaz"/>
          <w:b/>
          <w:color w:val="000000" w:themeColor="text1"/>
          <w:sz w:val="24"/>
        </w:rPr>
        <w:br w:type="page"/>
      </w:r>
    </w:p>
    <w:p w14:paraId="67FDA2B9" w14:textId="77777777" w:rsidR="00943133" w:rsidRDefault="00943133" w:rsidP="00001127">
      <w:pPr>
        <w:rPr>
          <w:rStyle w:val="Hypertextovodkaz"/>
          <w:b/>
          <w:color w:val="000000" w:themeColor="text1"/>
          <w:sz w:val="24"/>
        </w:rPr>
      </w:pPr>
    </w:p>
    <w:p w14:paraId="001E0B0C" w14:textId="77777777" w:rsidR="00943133" w:rsidRDefault="00943133" w:rsidP="00001127">
      <w:pPr>
        <w:rPr>
          <w:rStyle w:val="Hypertextovodkaz"/>
          <w:b/>
          <w:color w:val="000000" w:themeColor="text1"/>
          <w:sz w:val="24"/>
        </w:rPr>
      </w:pPr>
    </w:p>
    <w:p w14:paraId="626C3115" w14:textId="0C8867AA" w:rsidR="00001127" w:rsidRDefault="00001127" w:rsidP="00001127">
      <w:pPr>
        <w:rPr>
          <w:rStyle w:val="Hypertextovodkaz"/>
          <w:b/>
          <w:color w:val="000000" w:themeColor="text1"/>
          <w:sz w:val="24"/>
        </w:rPr>
      </w:pPr>
      <w:r>
        <w:rPr>
          <w:rStyle w:val="Hypertextovodkaz"/>
          <w:b/>
          <w:color w:val="000000" w:themeColor="text1"/>
          <w:sz w:val="24"/>
        </w:rPr>
        <w:t>1-1-II První dojem (šablona pro učitele) Šablona HODNOCENÍ</w:t>
      </w:r>
    </w:p>
    <w:p w14:paraId="626C3116" w14:textId="77777777" w:rsidR="002879AE" w:rsidRDefault="00001127">
      <w:r>
        <w:t>Napište, jaké jsou předchozí znalosti žáků o tématu a jak vnímají danou problematiku.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47"/>
        <w:gridCol w:w="5812"/>
      </w:tblGrid>
      <w:tr w:rsidR="00001127" w:rsidRPr="002879AE" w14:paraId="626C3119" w14:textId="77777777" w:rsidTr="00C55BF0">
        <w:trPr>
          <w:trHeight w:val="542"/>
        </w:trPr>
        <w:tc>
          <w:tcPr>
            <w:tcW w:w="2547" w:type="dxa"/>
          </w:tcPr>
          <w:p w14:paraId="626C3117" w14:textId="77777777" w:rsidR="00001127" w:rsidRPr="002F7D05" w:rsidRDefault="00001127" w:rsidP="00001127">
            <w:pPr>
              <w:rPr>
                <w:sz w:val="24"/>
              </w:rPr>
            </w:pPr>
            <w:r>
              <w:rPr>
                <w:b/>
                <w:sz w:val="24"/>
              </w:rPr>
              <w:t>Vybrané téma/problém</w:t>
            </w:r>
          </w:p>
        </w:tc>
        <w:tc>
          <w:tcPr>
            <w:tcW w:w="5812" w:type="dxa"/>
          </w:tcPr>
          <w:p w14:paraId="626C3118" w14:textId="77777777" w:rsidR="00001127" w:rsidRPr="002879AE" w:rsidRDefault="00001127" w:rsidP="00C55BF0">
            <w:pPr>
              <w:rPr>
                <w:b/>
                <w:sz w:val="24"/>
                <w:lang w:val="en-US"/>
              </w:rPr>
            </w:pPr>
          </w:p>
        </w:tc>
      </w:tr>
      <w:tr w:rsidR="00001127" w:rsidRPr="002879AE" w14:paraId="626C311D" w14:textId="77777777" w:rsidTr="00C55BF0">
        <w:trPr>
          <w:trHeight w:val="674"/>
        </w:trPr>
        <w:tc>
          <w:tcPr>
            <w:tcW w:w="2547" w:type="dxa"/>
          </w:tcPr>
          <w:p w14:paraId="626C311A" w14:textId="77777777" w:rsidR="00001127" w:rsidRDefault="00001127" w:rsidP="00C55B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 žáci o tématu vědí</w:t>
            </w:r>
          </w:p>
          <w:p w14:paraId="626C311B" w14:textId="77777777" w:rsidR="00001127" w:rsidRPr="002879AE" w:rsidRDefault="00001127" w:rsidP="00001127">
            <w:pPr>
              <w:rPr>
                <w:b/>
                <w:sz w:val="24"/>
              </w:rPr>
            </w:pPr>
            <w:r>
              <w:rPr>
                <w:sz w:val="24"/>
              </w:rPr>
              <w:t>(uveďte hlavní problémy/aspekty, které žáci zmínili)</w:t>
            </w:r>
          </w:p>
        </w:tc>
        <w:tc>
          <w:tcPr>
            <w:tcW w:w="5812" w:type="dxa"/>
          </w:tcPr>
          <w:p w14:paraId="626C311C" w14:textId="77777777" w:rsidR="00001127" w:rsidRPr="00D4097E" w:rsidRDefault="00001127" w:rsidP="00C55BF0">
            <w:pPr>
              <w:rPr>
                <w:b/>
                <w:sz w:val="24"/>
              </w:rPr>
            </w:pPr>
          </w:p>
        </w:tc>
      </w:tr>
      <w:tr w:rsidR="00001127" w:rsidRPr="003133D8" w14:paraId="626C3121" w14:textId="77777777" w:rsidTr="00C55BF0">
        <w:tc>
          <w:tcPr>
            <w:tcW w:w="2547" w:type="dxa"/>
          </w:tcPr>
          <w:p w14:paraId="626C311E" w14:textId="77777777" w:rsidR="00001127" w:rsidRDefault="00001127" w:rsidP="00C55B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Jaké zaujímají žáci stanovisko</w:t>
            </w:r>
          </w:p>
          <w:p w14:paraId="626C311F" w14:textId="77777777" w:rsidR="00001127" w:rsidRPr="002879AE" w:rsidRDefault="00001127" w:rsidP="00001127">
            <w:pPr>
              <w:rPr>
                <w:b/>
                <w:sz w:val="24"/>
              </w:rPr>
            </w:pPr>
            <w:r>
              <w:rPr>
                <w:sz w:val="24"/>
              </w:rPr>
              <w:t>(jaká stanoviska/názory žáci mají)</w:t>
            </w:r>
          </w:p>
        </w:tc>
        <w:tc>
          <w:tcPr>
            <w:tcW w:w="5812" w:type="dxa"/>
          </w:tcPr>
          <w:p w14:paraId="626C3120" w14:textId="77777777" w:rsidR="00001127" w:rsidRPr="00D4097E" w:rsidRDefault="00001127" w:rsidP="00001127">
            <w:pPr>
              <w:rPr>
                <w:sz w:val="24"/>
              </w:rPr>
            </w:pPr>
          </w:p>
        </w:tc>
      </w:tr>
      <w:tr w:rsidR="00001127" w:rsidRPr="003133D8" w14:paraId="626C3125" w14:textId="77777777" w:rsidTr="00C55BF0">
        <w:tc>
          <w:tcPr>
            <w:tcW w:w="2547" w:type="dxa"/>
          </w:tcPr>
          <w:p w14:paraId="626C3122" w14:textId="77777777" w:rsidR="00001127" w:rsidRDefault="00001127" w:rsidP="00C55B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Jaké aktéry žáci identifikují</w:t>
            </w:r>
          </w:p>
          <w:p w14:paraId="626C3123" w14:textId="77777777" w:rsidR="00001127" w:rsidRPr="00001127" w:rsidRDefault="00001127" w:rsidP="00C55BF0">
            <w:pPr>
              <w:rPr>
                <w:sz w:val="24"/>
              </w:rPr>
            </w:pPr>
            <w:r>
              <w:rPr>
                <w:sz w:val="24"/>
              </w:rPr>
              <w:t>(vyjmenujte aktéry, které žáci identifikují)</w:t>
            </w:r>
          </w:p>
        </w:tc>
        <w:tc>
          <w:tcPr>
            <w:tcW w:w="5812" w:type="dxa"/>
          </w:tcPr>
          <w:p w14:paraId="626C3124" w14:textId="77777777" w:rsidR="00001127" w:rsidRPr="00D4097E" w:rsidRDefault="00001127" w:rsidP="00001127">
            <w:pPr>
              <w:rPr>
                <w:sz w:val="24"/>
              </w:rPr>
            </w:pPr>
          </w:p>
        </w:tc>
      </w:tr>
    </w:tbl>
    <w:p w14:paraId="626C3126" w14:textId="77777777" w:rsidR="00001127" w:rsidRPr="00D4097E" w:rsidRDefault="00001127"/>
    <w:p w14:paraId="626C3127" w14:textId="77777777" w:rsidR="002879AE" w:rsidRPr="00D4097E" w:rsidRDefault="002879AE"/>
    <w:p w14:paraId="037FFB1B" w14:textId="77777777" w:rsidR="00E733A8" w:rsidRDefault="00E733A8">
      <w:r>
        <w:br w:type="page"/>
      </w:r>
    </w:p>
    <w:p w14:paraId="449B48AD" w14:textId="77777777" w:rsidR="00943133" w:rsidRDefault="00943133"/>
    <w:p w14:paraId="2D30A1A3" w14:textId="77777777" w:rsidR="00943133" w:rsidRDefault="00943133"/>
    <w:p w14:paraId="626C3128" w14:textId="6A507F4D" w:rsidR="002879AE" w:rsidRPr="002879AE" w:rsidRDefault="00C26B5F">
      <w:r>
        <w:t>Aktivita 1 Fáze 1 (III.)</w:t>
      </w:r>
    </w:p>
    <w:p w14:paraId="626C3129" w14:textId="77777777" w:rsidR="002879AE" w:rsidRDefault="00516A92">
      <w:pPr>
        <w:rPr>
          <w:rStyle w:val="Hypertextovodkaz"/>
          <w:b/>
          <w:color w:val="000000" w:themeColor="text1"/>
          <w:sz w:val="24"/>
        </w:rPr>
      </w:pPr>
      <w:r>
        <w:rPr>
          <w:rStyle w:val="Hypertextovodkaz"/>
          <w:b/>
          <w:color w:val="000000" w:themeColor="text1"/>
          <w:sz w:val="24"/>
        </w:rPr>
        <w:t>1-1-IV Zdroj a jeho relevance a spolehlivost (šablona pro žáky)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88"/>
        <w:gridCol w:w="5812"/>
      </w:tblGrid>
      <w:tr w:rsidR="002879AE" w:rsidRPr="002879AE" w14:paraId="626C312D" w14:textId="77777777" w:rsidTr="002F7D05">
        <w:trPr>
          <w:trHeight w:val="542"/>
        </w:trPr>
        <w:tc>
          <w:tcPr>
            <w:tcW w:w="2547" w:type="dxa"/>
          </w:tcPr>
          <w:p w14:paraId="626C312A" w14:textId="77777777" w:rsidR="002879AE" w:rsidRDefault="002879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Zdroj</w:t>
            </w:r>
          </w:p>
          <w:p w14:paraId="626C312B" w14:textId="77777777" w:rsidR="002F7D05" w:rsidRPr="002F7D05" w:rsidRDefault="002F7D05">
            <w:pPr>
              <w:rPr>
                <w:sz w:val="24"/>
              </w:rPr>
            </w:pPr>
            <w:r>
              <w:rPr>
                <w:sz w:val="24"/>
              </w:rPr>
              <w:t>(kde/URL, kdo je autorem)</w:t>
            </w:r>
          </w:p>
        </w:tc>
        <w:tc>
          <w:tcPr>
            <w:tcW w:w="5812" w:type="dxa"/>
          </w:tcPr>
          <w:p w14:paraId="626C312C" w14:textId="77777777" w:rsidR="002879AE" w:rsidRPr="002879AE" w:rsidRDefault="002879AE">
            <w:pPr>
              <w:rPr>
                <w:b/>
                <w:sz w:val="24"/>
                <w:lang w:val="en-US"/>
              </w:rPr>
            </w:pPr>
          </w:p>
        </w:tc>
      </w:tr>
      <w:tr w:rsidR="002879AE" w:rsidRPr="002879AE" w14:paraId="626C3132" w14:textId="77777777" w:rsidTr="002F7D05">
        <w:trPr>
          <w:trHeight w:val="674"/>
        </w:trPr>
        <w:tc>
          <w:tcPr>
            <w:tcW w:w="2547" w:type="dxa"/>
          </w:tcPr>
          <w:p w14:paraId="626C312E" w14:textId="77777777" w:rsidR="002879AE" w:rsidRDefault="002879A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Obsah (rozsah informací relevantních pro naše téma)</w:t>
            </w:r>
          </w:p>
          <w:p w14:paraId="626C312F" w14:textId="77777777" w:rsidR="002F7D05" w:rsidRDefault="002F7D05" w:rsidP="004B45E0">
            <w:pPr>
              <w:rPr>
                <w:sz w:val="24"/>
              </w:rPr>
            </w:pPr>
            <w:r>
              <w:rPr>
                <w:sz w:val="24"/>
              </w:rPr>
              <w:t>(jaké užitečné/relevantní informace zdroj poskytuje)</w:t>
            </w:r>
          </w:p>
          <w:p w14:paraId="626C3130" w14:textId="037E620D" w:rsidR="004B45E0" w:rsidRPr="002879AE" w:rsidRDefault="004B45E0" w:rsidP="004B45E0">
            <w:pPr>
              <w:rPr>
                <w:b/>
                <w:sz w:val="24"/>
              </w:rPr>
            </w:pPr>
            <w:r>
              <w:rPr>
                <w:sz w:val="24"/>
              </w:rPr>
              <w:t>(proč bychom měli tyto informace při vyšetřování problému zohlednit)</w:t>
            </w:r>
          </w:p>
        </w:tc>
        <w:tc>
          <w:tcPr>
            <w:tcW w:w="5812" w:type="dxa"/>
          </w:tcPr>
          <w:p w14:paraId="626C3131" w14:textId="77777777" w:rsidR="002879AE" w:rsidRPr="00D4097E" w:rsidRDefault="002879AE">
            <w:pPr>
              <w:rPr>
                <w:b/>
                <w:sz w:val="24"/>
              </w:rPr>
            </w:pPr>
          </w:p>
        </w:tc>
      </w:tr>
      <w:tr w:rsidR="00391EBB" w:rsidRPr="002879AE" w14:paraId="626C3138" w14:textId="77777777" w:rsidTr="002F7D05">
        <w:trPr>
          <w:trHeight w:val="674"/>
        </w:trPr>
        <w:tc>
          <w:tcPr>
            <w:tcW w:w="2547" w:type="dxa"/>
          </w:tcPr>
          <w:p w14:paraId="626C3133" w14:textId="77777777" w:rsidR="00391EBB" w:rsidRDefault="00391EB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Typ informací</w:t>
            </w:r>
          </w:p>
          <w:p w14:paraId="626C3134" w14:textId="77777777" w:rsidR="00391EBB" w:rsidRPr="002879AE" w:rsidRDefault="0084753D" w:rsidP="0084753D">
            <w:pPr>
              <w:rPr>
                <w:b/>
                <w:sz w:val="24"/>
              </w:rPr>
            </w:pPr>
            <w:r>
              <w:rPr>
                <w:sz w:val="24"/>
              </w:rPr>
              <w:t>(jaký typ informací je poskytován)</w:t>
            </w:r>
          </w:p>
        </w:tc>
        <w:tc>
          <w:tcPr>
            <w:tcW w:w="5812" w:type="dxa"/>
          </w:tcPr>
          <w:p w14:paraId="626C3135" w14:textId="77777777" w:rsidR="00391EBB" w:rsidRPr="003133D8" w:rsidRDefault="00391EBB" w:rsidP="00391EBB">
            <w:pPr>
              <w:pStyle w:val="Odstavecseseznamem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Fakta</w:t>
            </w:r>
          </w:p>
          <w:p w14:paraId="626C3136" w14:textId="77777777" w:rsidR="00391EBB" w:rsidRPr="003133D8" w:rsidRDefault="00391EBB" w:rsidP="00391EBB">
            <w:pPr>
              <w:pStyle w:val="Odstavecseseznamem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Stanovisko</w:t>
            </w:r>
          </w:p>
          <w:p w14:paraId="626C3137" w14:textId="77777777" w:rsidR="00391EBB" w:rsidRPr="00391EBB" w:rsidRDefault="00391EBB" w:rsidP="00391EBB">
            <w:pPr>
              <w:pStyle w:val="Odstavecseseznamem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PR – propagace</w:t>
            </w:r>
          </w:p>
        </w:tc>
      </w:tr>
      <w:tr w:rsidR="002879AE" w:rsidRPr="002879AE" w14:paraId="626C3140" w14:textId="77777777" w:rsidTr="002879AE">
        <w:tc>
          <w:tcPr>
            <w:tcW w:w="2547" w:type="dxa"/>
          </w:tcPr>
          <w:p w14:paraId="626C3139" w14:textId="77777777" w:rsidR="00600FCB" w:rsidRDefault="007E2C9F" w:rsidP="00600F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Spolehlivost – důvěryhodnost </w:t>
            </w:r>
          </w:p>
          <w:p w14:paraId="626C313A" w14:textId="77777777" w:rsidR="002879AE" w:rsidRPr="002879AE" w:rsidRDefault="00600FCB" w:rsidP="00896FB7">
            <w:pPr>
              <w:rPr>
                <w:b/>
                <w:sz w:val="24"/>
              </w:rPr>
            </w:pPr>
            <w:r>
              <w:rPr>
                <w:sz w:val="24"/>
              </w:rPr>
              <w:t>(je informace důvěryhodná, vyberte kategorii)</w:t>
            </w:r>
          </w:p>
        </w:tc>
        <w:tc>
          <w:tcPr>
            <w:tcW w:w="5812" w:type="dxa"/>
          </w:tcPr>
          <w:p w14:paraId="626C313B" w14:textId="77777777" w:rsidR="00600FCB" w:rsidRPr="003133D8" w:rsidRDefault="00896FB7" w:rsidP="003133D8">
            <w:pPr>
              <w:pStyle w:val="Odstavecseseznamem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Důvěryhodný – věrohodný</w:t>
            </w:r>
          </w:p>
          <w:p w14:paraId="626C313C" w14:textId="77777777" w:rsidR="00600FCB" w:rsidRPr="003133D8" w:rsidRDefault="00600FCB" w:rsidP="003133D8">
            <w:pPr>
              <w:pStyle w:val="Odstavecseseznamem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Pravděpodobně důvěryhodný – zdá se být věrohodný</w:t>
            </w:r>
          </w:p>
          <w:p w14:paraId="626C313D" w14:textId="77777777" w:rsidR="00600FCB" w:rsidRPr="003133D8" w:rsidRDefault="00600FCB" w:rsidP="003133D8">
            <w:pPr>
              <w:pStyle w:val="Odstavecseseznamem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Nelze říci</w:t>
            </w:r>
          </w:p>
          <w:p w14:paraId="626C313E" w14:textId="77777777" w:rsidR="002879AE" w:rsidRPr="003133D8" w:rsidRDefault="00600FCB" w:rsidP="003133D8">
            <w:pPr>
              <w:pStyle w:val="Odstavecseseznamem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Pravděpodobně není důvěryhodný –zdá se, že není věrohodný</w:t>
            </w:r>
          </w:p>
          <w:p w14:paraId="626C313F" w14:textId="77777777" w:rsidR="00600FCB" w:rsidRPr="003133D8" w:rsidRDefault="00600FCB" w:rsidP="003133D8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i/>
                <w:sz w:val="24"/>
              </w:rPr>
              <w:t>Není důvěryhodný – není věrohodný</w:t>
            </w:r>
          </w:p>
        </w:tc>
      </w:tr>
      <w:tr w:rsidR="002879AE" w:rsidRPr="002879AE" w14:paraId="626C3144" w14:textId="77777777" w:rsidTr="002879AE">
        <w:tc>
          <w:tcPr>
            <w:tcW w:w="2547" w:type="dxa"/>
          </w:tcPr>
          <w:p w14:paraId="626C3141" w14:textId="77777777" w:rsidR="002879AE" w:rsidRDefault="00600FCB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Napište hlavní důvody, proč považujete informace za důvěryhodné/nedůvěryhodné. </w:t>
            </w:r>
          </w:p>
          <w:p w14:paraId="626C3142" w14:textId="77777777" w:rsidR="00670A9F" w:rsidRPr="002879AE" w:rsidRDefault="00670A9F" w:rsidP="00896FB7">
            <w:pPr>
              <w:rPr>
                <w:b/>
                <w:sz w:val="24"/>
              </w:rPr>
            </w:pPr>
            <w:r>
              <w:rPr>
                <w:sz w:val="24"/>
              </w:rPr>
              <w:t>(zdůrazněte hlavní aspekty, na nichž jste založili své rozhodnutí)</w:t>
            </w:r>
          </w:p>
        </w:tc>
        <w:tc>
          <w:tcPr>
            <w:tcW w:w="5812" w:type="dxa"/>
          </w:tcPr>
          <w:p w14:paraId="626C3143" w14:textId="77777777" w:rsidR="002879AE" w:rsidRPr="00D4097E" w:rsidRDefault="002879AE">
            <w:pPr>
              <w:rPr>
                <w:b/>
                <w:sz w:val="24"/>
              </w:rPr>
            </w:pPr>
          </w:p>
        </w:tc>
      </w:tr>
    </w:tbl>
    <w:p w14:paraId="626C3145" w14:textId="77777777" w:rsidR="00C26B5F" w:rsidRPr="00D4097E" w:rsidRDefault="00C26B5F" w:rsidP="00C26B5F"/>
    <w:p w14:paraId="626C3146" w14:textId="77777777" w:rsidR="004A55A7" w:rsidRDefault="004A55A7">
      <w:r>
        <w:br w:type="page"/>
      </w:r>
    </w:p>
    <w:p w14:paraId="74138357" w14:textId="77777777" w:rsidR="00943133" w:rsidRDefault="00943133" w:rsidP="00C26B5F"/>
    <w:p w14:paraId="15CCBBE2" w14:textId="77777777" w:rsidR="00943133" w:rsidRDefault="00943133" w:rsidP="00C26B5F"/>
    <w:p w14:paraId="626C3147" w14:textId="2BA28B74" w:rsidR="00C26B5F" w:rsidRPr="002879AE" w:rsidRDefault="005360D1" w:rsidP="00C26B5F">
      <w:r>
        <w:t>Aktivita 1 Fáze 1 (IV.)</w:t>
      </w:r>
    </w:p>
    <w:p w14:paraId="626C3148" w14:textId="77777777" w:rsidR="002879AE" w:rsidRDefault="00154D3A">
      <w:pPr>
        <w:rPr>
          <w:rStyle w:val="Hypertextovodkaz"/>
          <w:b/>
          <w:color w:val="000000" w:themeColor="text1"/>
          <w:sz w:val="24"/>
        </w:rPr>
      </w:pPr>
      <w:r>
        <w:rPr>
          <w:rStyle w:val="Hypertextovodkaz"/>
          <w:b/>
          <w:color w:val="000000" w:themeColor="text1"/>
          <w:sz w:val="24"/>
        </w:rPr>
        <w:t>1-1-V Zdroj a jeho relevance a důvěryhodnost (šablona pro třídu – shrnutí diskuse)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24"/>
        <w:gridCol w:w="5812"/>
      </w:tblGrid>
      <w:tr w:rsidR="001A2541" w:rsidRPr="002879AE" w14:paraId="626C314C" w14:textId="77777777" w:rsidTr="00834ADC">
        <w:trPr>
          <w:trHeight w:val="542"/>
        </w:trPr>
        <w:tc>
          <w:tcPr>
            <w:tcW w:w="2547" w:type="dxa"/>
          </w:tcPr>
          <w:p w14:paraId="626C3149" w14:textId="77777777" w:rsidR="001A2541" w:rsidRDefault="001A2541" w:rsidP="00834A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Zdroj</w:t>
            </w:r>
          </w:p>
          <w:p w14:paraId="626C314A" w14:textId="77777777" w:rsidR="001A2541" w:rsidRPr="002F7D05" w:rsidRDefault="001A2541" w:rsidP="00834ADC">
            <w:pPr>
              <w:rPr>
                <w:sz w:val="24"/>
              </w:rPr>
            </w:pPr>
            <w:r>
              <w:rPr>
                <w:sz w:val="24"/>
              </w:rPr>
              <w:t>(kde/URL, kdo je autorem)</w:t>
            </w:r>
          </w:p>
        </w:tc>
        <w:tc>
          <w:tcPr>
            <w:tcW w:w="5812" w:type="dxa"/>
          </w:tcPr>
          <w:p w14:paraId="626C314B" w14:textId="77777777" w:rsidR="001A2541" w:rsidRPr="002879AE" w:rsidRDefault="001A2541" w:rsidP="00834ADC">
            <w:pPr>
              <w:rPr>
                <w:b/>
                <w:sz w:val="24"/>
                <w:lang w:val="en-US"/>
              </w:rPr>
            </w:pPr>
          </w:p>
        </w:tc>
      </w:tr>
      <w:tr w:rsidR="001A2541" w:rsidRPr="002879AE" w14:paraId="626C3150" w14:textId="77777777" w:rsidTr="00834ADC">
        <w:trPr>
          <w:trHeight w:val="674"/>
        </w:trPr>
        <w:tc>
          <w:tcPr>
            <w:tcW w:w="2547" w:type="dxa"/>
          </w:tcPr>
          <w:p w14:paraId="626C314D" w14:textId="77777777" w:rsidR="001A2541" w:rsidRDefault="001A2541" w:rsidP="00834A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Obsah (rozsah informací relevantních pro naše téma)</w:t>
            </w:r>
          </w:p>
          <w:p w14:paraId="626C314E" w14:textId="77777777" w:rsidR="001A2541" w:rsidRPr="002879AE" w:rsidRDefault="001A2541" w:rsidP="00834ADC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 (proč bychom měli tyto informace při vyšetřování problému zohlednit)</w:t>
            </w:r>
          </w:p>
        </w:tc>
        <w:tc>
          <w:tcPr>
            <w:tcW w:w="5812" w:type="dxa"/>
          </w:tcPr>
          <w:p w14:paraId="626C314F" w14:textId="77777777" w:rsidR="001A2541" w:rsidRPr="00D4097E" w:rsidRDefault="001A2541" w:rsidP="00834ADC">
            <w:pPr>
              <w:rPr>
                <w:b/>
                <w:sz w:val="24"/>
              </w:rPr>
            </w:pPr>
          </w:p>
        </w:tc>
      </w:tr>
      <w:tr w:rsidR="001A2541" w:rsidRPr="002879AE" w14:paraId="626C3153" w14:textId="77777777" w:rsidTr="00834ADC">
        <w:trPr>
          <w:trHeight w:val="674"/>
        </w:trPr>
        <w:tc>
          <w:tcPr>
            <w:tcW w:w="2547" w:type="dxa"/>
          </w:tcPr>
          <w:p w14:paraId="626C3151" w14:textId="77777777" w:rsidR="001A2541" w:rsidRPr="002879AE" w:rsidRDefault="001A2541" w:rsidP="001A254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Hlavní aspekty, proč považovat informace za důvěryhodné/nedůvěryhodné </w:t>
            </w:r>
          </w:p>
        </w:tc>
        <w:tc>
          <w:tcPr>
            <w:tcW w:w="5812" w:type="dxa"/>
          </w:tcPr>
          <w:p w14:paraId="626C3152" w14:textId="77777777" w:rsidR="001A2541" w:rsidRPr="00D4097E" w:rsidRDefault="001A2541" w:rsidP="00834ADC">
            <w:pPr>
              <w:rPr>
                <w:b/>
                <w:sz w:val="24"/>
              </w:rPr>
            </w:pPr>
          </w:p>
        </w:tc>
      </w:tr>
      <w:tr w:rsidR="001A2541" w:rsidRPr="003133D8" w14:paraId="626C315B" w14:textId="77777777" w:rsidTr="00834ADC">
        <w:tc>
          <w:tcPr>
            <w:tcW w:w="2547" w:type="dxa"/>
          </w:tcPr>
          <w:p w14:paraId="626C3154" w14:textId="77777777" w:rsidR="001A2541" w:rsidRDefault="001A2541" w:rsidP="00834AD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Důvěryhodnost – věrohodnost </w:t>
            </w:r>
          </w:p>
          <w:p w14:paraId="626C3155" w14:textId="77777777" w:rsidR="001A2541" w:rsidRPr="002879AE" w:rsidRDefault="001A2541" w:rsidP="00E811B1">
            <w:pPr>
              <w:rPr>
                <w:b/>
                <w:sz w:val="24"/>
              </w:rPr>
            </w:pPr>
            <w:r>
              <w:rPr>
                <w:sz w:val="24"/>
              </w:rPr>
              <w:t>(závěr na základě diskuse ve třídě)</w:t>
            </w:r>
          </w:p>
        </w:tc>
        <w:tc>
          <w:tcPr>
            <w:tcW w:w="5812" w:type="dxa"/>
          </w:tcPr>
          <w:p w14:paraId="626C3156" w14:textId="77777777" w:rsidR="001A2541" w:rsidRPr="003133D8" w:rsidRDefault="001A2541" w:rsidP="00834ADC">
            <w:pPr>
              <w:pStyle w:val="Odstavecseseznamem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Důvěryhodný – věrohodný</w:t>
            </w:r>
          </w:p>
          <w:p w14:paraId="626C3157" w14:textId="77777777" w:rsidR="001A2541" w:rsidRPr="003133D8" w:rsidRDefault="001A2541" w:rsidP="00834ADC">
            <w:pPr>
              <w:pStyle w:val="Odstavecseseznamem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Pravděpodobně důvěryhodný – zdá se být věrohodný</w:t>
            </w:r>
          </w:p>
          <w:p w14:paraId="626C3158" w14:textId="77777777" w:rsidR="001A2541" w:rsidRPr="003133D8" w:rsidRDefault="001A2541" w:rsidP="00834ADC">
            <w:pPr>
              <w:pStyle w:val="Odstavecseseznamem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Nelze říci</w:t>
            </w:r>
          </w:p>
          <w:p w14:paraId="626C3159" w14:textId="77777777" w:rsidR="001A2541" w:rsidRPr="003133D8" w:rsidRDefault="001A2541" w:rsidP="00834ADC">
            <w:pPr>
              <w:pStyle w:val="Odstavecseseznamem"/>
              <w:numPr>
                <w:ilvl w:val="0"/>
                <w:numId w:val="1"/>
              </w:numPr>
              <w:rPr>
                <w:i/>
                <w:sz w:val="24"/>
              </w:rPr>
            </w:pPr>
            <w:r>
              <w:rPr>
                <w:i/>
                <w:sz w:val="24"/>
              </w:rPr>
              <w:t>Pravděpodobně není důvěryhodný –zdá se, že není věrohodný</w:t>
            </w:r>
          </w:p>
          <w:p w14:paraId="626C315A" w14:textId="77777777" w:rsidR="001A2541" w:rsidRPr="003133D8" w:rsidRDefault="001A2541" w:rsidP="00834ADC">
            <w:pPr>
              <w:pStyle w:val="Odstavecseseznamem"/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i/>
                <w:sz w:val="24"/>
              </w:rPr>
              <w:t>Není důvěryhodný – není věrohodný</w:t>
            </w:r>
          </w:p>
        </w:tc>
      </w:tr>
    </w:tbl>
    <w:p w14:paraId="626C315C" w14:textId="77777777" w:rsidR="004A55A7" w:rsidRDefault="004A55A7">
      <w:pPr>
        <w:rPr>
          <w:rStyle w:val="Hypertextovodkaz"/>
          <w:b/>
          <w:color w:val="000000" w:themeColor="text1"/>
          <w:sz w:val="24"/>
          <w:lang w:val="en-US"/>
        </w:rPr>
      </w:pPr>
    </w:p>
    <w:p w14:paraId="626C315E" w14:textId="77777777" w:rsidR="00154D3A" w:rsidRDefault="00154D3A">
      <w:pPr>
        <w:rPr>
          <w:lang w:val="en-US"/>
        </w:rPr>
      </w:pPr>
    </w:p>
    <w:p w14:paraId="626C315F" w14:textId="77777777" w:rsidR="00154D3A" w:rsidRDefault="00154D3A">
      <w:pPr>
        <w:rPr>
          <w:lang w:val="en-US"/>
        </w:rPr>
      </w:pPr>
    </w:p>
    <w:p w14:paraId="626C3160" w14:textId="77777777" w:rsidR="00154D3A" w:rsidRDefault="00154D3A">
      <w:pPr>
        <w:rPr>
          <w:lang w:val="en-US"/>
        </w:rPr>
      </w:pPr>
    </w:p>
    <w:p w14:paraId="626C3161" w14:textId="77777777" w:rsidR="0022537A" w:rsidRPr="002879AE" w:rsidRDefault="0022537A">
      <w:pPr>
        <w:rPr>
          <w:lang w:val="en-US"/>
        </w:rPr>
      </w:pPr>
    </w:p>
    <w:sectPr w:rsidR="0022537A" w:rsidRPr="002879AE" w:rsidSect="00EB617F">
      <w:head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EC8A3" w14:textId="77777777" w:rsidR="00127206" w:rsidRDefault="00127206" w:rsidP="00CB2415">
      <w:pPr>
        <w:spacing w:after="0" w:line="240" w:lineRule="auto"/>
      </w:pPr>
      <w:r>
        <w:separator/>
      </w:r>
    </w:p>
  </w:endnote>
  <w:endnote w:type="continuationSeparator" w:id="0">
    <w:p w14:paraId="49F1B062" w14:textId="77777777" w:rsidR="00127206" w:rsidRDefault="00127206" w:rsidP="00CB2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88A645" w14:textId="77777777" w:rsidR="00127206" w:rsidRDefault="00127206" w:rsidP="00CB2415">
      <w:pPr>
        <w:spacing w:after="0" w:line="240" w:lineRule="auto"/>
      </w:pPr>
      <w:r>
        <w:separator/>
      </w:r>
    </w:p>
  </w:footnote>
  <w:footnote w:type="continuationSeparator" w:id="0">
    <w:p w14:paraId="158421CB" w14:textId="77777777" w:rsidR="00127206" w:rsidRDefault="00127206" w:rsidP="00CB2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E289" w14:textId="6DB67A8D" w:rsidR="00CB2415" w:rsidRDefault="00943133" w:rsidP="008D09DD">
    <w:pPr>
      <w:pStyle w:val="Zhlav"/>
      <w:spacing w:after="24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D2B2346" wp14:editId="53FF837E">
          <wp:simplePos x="0" y="0"/>
          <wp:positionH relativeFrom="column">
            <wp:posOffset>-137565</wp:posOffset>
          </wp:positionH>
          <wp:positionV relativeFrom="paragraph">
            <wp:posOffset>-14948</wp:posOffset>
          </wp:positionV>
          <wp:extent cx="3133725" cy="656988"/>
          <wp:effectExtent l="0" t="0" r="0" b="0"/>
          <wp:wrapNone/>
          <wp:docPr id="1692634170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3725" cy="6569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415"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75A156B6" wp14:editId="6426B1DD">
          <wp:simplePos x="0" y="0"/>
          <wp:positionH relativeFrom="margin">
            <wp:align>right</wp:align>
          </wp:positionH>
          <wp:positionV relativeFrom="paragraph">
            <wp:posOffset>45720</wp:posOffset>
          </wp:positionV>
          <wp:extent cx="2422800" cy="594000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2800" cy="59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2415">
      <w:rPr>
        <w:rFonts w:asciiTheme="majorHAnsi" w:hAnsiTheme="majorHAnsi"/>
        <w:b/>
        <w:i/>
        <w:color w:val="00A7F5"/>
      </w:rPr>
      <w:t>III. Pracovní materiály pro aktivity a žáky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513C0"/>
    <w:multiLevelType w:val="hybridMultilevel"/>
    <w:tmpl w:val="CF3A9B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2784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74F5"/>
    <w:rsid w:val="00001127"/>
    <w:rsid w:val="0003119F"/>
    <w:rsid w:val="000836CF"/>
    <w:rsid w:val="00096B72"/>
    <w:rsid w:val="00127206"/>
    <w:rsid w:val="00154D3A"/>
    <w:rsid w:val="001A2541"/>
    <w:rsid w:val="0022537A"/>
    <w:rsid w:val="00261C80"/>
    <w:rsid w:val="002879AE"/>
    <w:rsid w:val="002B2A3D"/>
    <w:rsid w:val="002E5F40"/>
    <w:rsid w:val="002E71D1"/>
    <w:rsid w:val="002F7D05"/>
    <w:rsid w:val="003133D8"/>
    <w:rsid w:val="00325380"/>
    <w:rsid w:val="00376797"/>
    <w:rsid w:val="00391EBB"/>
    <w:rsid w:val="00426A96"/>
    <w:rsid w:val="00431D9A"/>
    <w:rsid w:val="00436431"/>
    <w:rsid w:val="004422F8"/>
    <w:rsid w:val="004A1902"/>
    <w:rsid w:val="004A55A7"/>
    <w:rsid w:val="004B45E0"/>
    <w:rsid w:val="00516A92"/>
    <w:rsid w:val="005360D1"/>
    <w:rsid w:val="00542CAC"/>
    <w:rsid w:val="00600FCB"/>
    <w:rsid w:val="006047C1"/>
    <w:rsid w:val="00670A9F"/>
    <w:rsid w:val="007D1A93"/>
    <w:rsid w:val="007E2C9F"/>
    <w:rsid w:val="008221B7"/>
    <w:rsid w:val="0084753D"/>
    <w:rsid w:val="00896FB7"/>
    <w:rsid w:val="008D09DD"/>
    <w:rsid w:val="00923BBD"/>
    <w:rsid w:val="00943133"/>
    <w:rsid w:val="00961970"/>
    <w:rsid w:val="009C3144"/>
    <w:rsid w:val="00A05122"/>
    <w:rsid w:val="00A4326F"/>
    <w:rsid w:val="00AA6025"/>
    <w:rsid w:val="00B974F5"/>
    <w:rsid w:val="00C26B5F"/>
    <w:rsid w:val="00C40982"/>
    <w:rsid w:val="00C429D7"/>
    <w:rsid w:val="00CB2415"/>
    <w:rsid w:val="00CE5461"/>
    <w:rsid w:val="00CF4B48"/>
    <w:rsid w:val="00D4097E"/>
    <w:rsid w:val="00D66D9D"/>
    <w:rsid w:val="00DA011B"/>
    <w:rsid w:val="00E310DB"/>
    <w:rsid w:val="00E733A8"/>
    <w:rsid w:val="00E811B1"/>
    <w:rsid w:val="00EB6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6C3114"/>
  <w15:docId w15:val="{B880A954-C7C8-456F-B539-476492115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879AE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28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33D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03119F"/>
    <w:pPr>
      <w:spacing w:before="120" w:after="0" w:line="264" w:lineRule="auto"/>
      <w:jc w:val="center"/>
    </w:pPr>
    <w:rPr>
      <w:rFonts w:cstheme="minorHAnsi"/>
      <w:b/>
      <w:color w:val="0095F3"/>
      <w:sz w:val="52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03119F"/>
    <w:rPr>
      <w:rFonts w:cstheme="minorHAnsi"/>
      <w:b/>
      <w:color w:val="0095F3"/>
      <w:sz w:val="52"/>
      <w:szCs w:val="36"/>
      <w:lang w:val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03119F"/>
    <w:pPr>
      <w:spacing w:before="120" w:after="0" w:line="264" w:lineRule="auto"/>
      <w:jc w:val="center"/>
    </w:pPr>
    <w:rPr>
      <w:color w:val="00BEF7"/>
      <w:sz w:val="48"/>
    </w:rPr>
  </w:style>
  <w:style w:type="character" w:customStyle="1" w:styleId="PodnadpisChar">
    <w:name w:val="Podnadpis Char"/>
    <w:basedOn w:val="Standardnpsmoodstavce"/>
    <w:link w:val="Podnadpis"/>
    <w:uiPriority w:val="11"/>
    <w:rsid w:val="0003119F"/>
    <w:rPr>
      <w:color w:val="00BEF7"/>
      <w:sz w:val="48"/>
      <w:lang w:val="cs-CZ"/>
    </w:rPr>
  </w:style>
  <w:style w:type="paragraph" w:styleId="Zhlav">
    <w:name w:val="header"/>
    <w:basedOn w:val="Normln"/>
    <w:link w:val="ZhlavChar"/>
    <w:uiPriority w:val="99"/>
    <w:unhideWhenUsed/>
    <w:rsid w:val="00CB2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2415"/>
  </w:style>
  <w:style w:type="paragraph" w:styleId="Zpat">
    <w:name w:val="footer"/>
    <w:basedOn w:val="Normln"/>
    <w:link w:val="ZpatChar"/>
    <w:uiPriority w:val="99"/>
    <w:unhideWhenUsed/>
    <w:rsid w:val="00CB2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2415"/>
  </w:style>
  <w:style w:type="paragraph" w:styleId="Textbubliny">
    <w:name w:val="Balloon Text"/>
    <w:basedOn w:val="Normln"/>
    <w:link w:val="TextbublinyChar"/>
    <w:uiPriority w:val="99"/>
    <w:semiHidden/>
    <w:unhideWhenUsed/>
    <w:rsid w:val="00D40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09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creativecommons.org/licenses/by-sa/4.0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sa/4.0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yperlink" Target="https://creativecommons.org/licenses/by-sa/4.0/" TargetMode="External"/><Relationship Id="rId10" Type="http://schemas.openxmlformats.org/officeDocument/2006/relationships/hyperlink" Target="https://creativecommons.org/licenses/by-sa/4.0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creativecommons.org/licenses/by-sa/4.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427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Matěj Mareš</dc:creator>
  <cp:keywords/>
  <dc:description/>
  <cp:lastModifiedBy>Mata Pokorna</cp:lastModifiedBy>
  <cp:revision>48</cp:revision>
  <cp:lastPrinted>2022-12-07T13:19:00Z</cp:lastPrinted>
  <dcterms:created xsi:type="dcterms:W3CDTF">2022-05-29T16:35:00Z</dcterms:created>
  <dcterms:modified xsi:type="dcterms:W3CDTF">2024-02-20T12:47:00Z</dcterms:modified>
</cp:coreProperties>
</file>