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BA28" w14:textId="319D96DF" w:rsidR="00D02791" w:rsidRPr="004C3669" w:rsidRDefault="00D873C8" w:rsidP="00D02791">
      <w:r>
        <w:rPr>
          <w:rFonts w:eastAsia="Times New Roman" w:cstheme="minorHAns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5B1A808" wp14:editId="565FC403">
            <wp:simplePos x="0" y="0"/>
            <wp:positionH relativeFrom="column">
              <wp:posOffset>56644</wp:posOffset>
            </wp:positionH>
            <wp:positionV relativeFrom="paragraph">
              <wp:posOffset>-178024</wp:posOffset>
            </wp:positionV>
            <wp:extent cx="3283273" cy="688340"/>
            <wp:effectExtent l="0" t="0" r="0" b="0"/>
            <wp:wrapNone/>
            <wp:docPr id="16769075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73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D596F" w14:textId="77777777" w:rsidR="00D02791" w:rsidRPr="004C3669" w:rsidRDefault="00D02791" w:rsidP="00D02791"/>
    <w:p w14:paraId="19390DAF" w14:textId="77777777" w:rsidR="00374CA9" w:rsidRPr="004C3669" w:rsidRDefault="00374CA9" w:rsidP="00374CA9">
      <w:pPr>
        <w:pStyle w:val="Nzev"/>
        <w:rPr>
          <w:lang w:val="cs-CZ"/>
        </w:rPr>
      </w:pPr>
      <w:r w:rsidRPr="004C3669">
        <w:rPr>
          <w:lang w:val="cs-CZ"/>
        </w:rPr>
        <w:t>Podpora aktivního a odpovědného občanství ve školách</w:t>
      </w:r>
    </w:p>
    <w:p w14:paraId="074CB92D" w14:textId="77777777" w:rsidR="00D02791" w:rsidRPr="004C3669" w:rsidRDefault="00D02791" w:rsidP="00D02791"/>
    <w:p w14:paraId="2568B9A2" w14:textId="77777777" w:rsidR="00D02791" w:rsidRPr="004C3669" w:rsidRDefault="00D02791" w:rsidP="00D02791">
      <w:pPr>
        <w:jc w:val="center"/>
      </w:pPr>
      <w:r w:rsidRPr="004C3669">
        <w:rPr>
          <w:noProof/>
          <w:lang w:eastAsia="cs-CZ"/>
        </w:rPr>
        <w:drawing>
          <wp:inline distT="0" distB="0" distL="0" distR="0" wp14:anchorId="3DF4B604" wp14:editId="4BBE1606">
            <wp:extent cx="4679344" cy="988540"/>
            <wp:effectExtent l="0" t="0" r="6985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E LOGO high 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749" cy="99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3DDD" w14:textId="77777777" w:rsidR="00D02791" w:rsidRPr="004C3669" w:rsidRDefault="00D02791" w:rsidP="00D02791"/>
    <w:p w14:paraId="2DA0221A" w14:textId="77777777" w:rsidR="00D02791" w:rsidRPr="004C3669" w:rsidRDefault="00D02791" w:rsidP="00D02791"/>
    <w:p w14:paraId="0BFBA1F7" w14:textId="77777777" w:rsidR="00374CA9" w:rsidRPr="004C3669" w:rsidRDefault="00374CA9" w:rsidP="00374CA9">
      <w:pPr>
        <w:pStyle w:val="Podnadpis"/>
        <w:rPr>
          <w:sz w:val="52"/>
          <w:lang w:val="cs-CZ"/>
        </w:rPr>
      </w:pPr>
      <w:r w:rsidRPr="004C3669">
        <w:rPr>
          <w:sz w:val="52"/>
          <w:lang w:val="cs-CZ"/>
        </w:rPr>
        <w:t xml:space="preserve">Soubor nástrojů </w:t>
      </w:r>
    </w:p>
    <w:p w14:paraId="4F81472A" w14:textId="77777777" w:rsidR="00374CA9" w:rsidRPr="004C3669" w:rsidRDefault="00374CA9" w:rsidP="00374CA9">
      <w:pPr>
        <w:pStyle w:val="Podnadpis"/>
        <w:rPr>
          <w:rFonts w:asciiTheme="majorHAnsi" w:hAnsiTheme="majorHAnsi" w:cstheme="majorHAnsi"/>
          <w:b/>
          <w:i/>
          <w:sz w:val="44"/>
          <w:lang w:val="cs-CZ"/>
        </w:rPr>
      </w:pPr>
      <w:bookmarkStart w:id="0" w:name="_Hlk121227407"/>
      <w:r w:rsidRPr="004C3669">
        <w:rPr>
          <w:rFonts w:asciiTheme="majorHAnsi" w:hAnsiTheme="majorHAnsi"/>
          <w:b/>
          <w:i/>
          <w:sz w:val="44"/>
          <w:lang w:val="cs-CZ"/>
        </w:rPr>
        <w:t xml:space="preserve">III. </w:t>
      </w:r>
      <w:bookmarkEnd w:id="0"/>
      <w:r w:rsidRPr="004C3669">
        <w:rPr>
          <w:rFonts w:asciiTheme="majorHAnsi" w:hAnsiTheme="majorHAnsi"/>
          <w:b/>
          <w:i/>
          <w:sz w:val="44"/>
          <w:lang w:val="cs-CZ"/>
        </w:rPr>
        <w:t>Pracovní materiály k aktivitám pro žáky</w:t>
      </w:r>
    </w:p>
    <w:p w14:paraId="4C6EF403" w14:textId="1DF351D4" w:rsidR="00D02791" w:rsidRPr="004C3669" w:rsidRDefault="00D02791" w:rsidP="00D02791">
      <w:pPr>
        <w:pStyle w:val="Podnadpis"/>
        <w:rPr>
          <w:rFonts w:asciiTheme="majorHAnsi" w:hAnsiTheme="majorHAnsi" w:cstheme="majorHAnsi"/>
          <w:i/>
          <w:color w:val="FFA537"/>
          <w:sz w:val="40"/>
          <w:lang w:val="cs-CZ"/>
        </w:rPr>
      </w:pPr>
      <w:proofErr w:type="spellStart"/>
      <w:r w:rsidRPr="004C3669">
        <w:rPr>
          <w:rFonts w:asciiTheme="majorHAnsi" w:hAnsiTheme="majorHAnsi" w:cstheme="majorHAnsi"/>
          <w:i/>
          <w:color w:val="FFA537"/>
          <w:sz w:val="40"/>
          <w:lang w:val="cs-CZ"/>
        </w:rPr>
        <w:t>Activit</w:t>
      </w:r>
      <w:r w:rsidR="00374CA9" w:rsidRPr="004C3669">
        <w:rPr>
          <w:rFonts w:asciiTheme="majorHAnsi" w:hAnsiTheme="majorHAnsi" w:cstheme="majorHAnsi"/>
          <w:i/>
          <w:color w:val="FFA537"/>
          <w:sz w:val="40"/>
          <w:lang w:val="cs-CZ"/>
        </w:rPr>
        <w:t>a</w:t>
      </w:r>
      <w:proofErr w:type="spellEnd"/>
      <w:r w:rsidRPr="004C3669">
        <w:rPr>
          <w:rFonts w:asciiTheme="majorHAnsi" w:hAnsiTheme="majorHAnsi" w:cstheme="majorHAnsi"/>
          <w:i/>
          <w:color w:val="FFA537"/>
          <w:sz w:val="40"/>
          <w:lang w:val="cs-CZ"/>
        </w:rPr>
        <w:t xml:space="preserve"> </w:t>
      </w:r>
      <w:r w:rsidR="00F96840" w:rsidRPr="004C3669">
        <w:rPr>
          <w:rFonts w:asciiTheme="majorHAnsi" w:hAnsiTheme="majorHAnsi" w:cstheme="majorHAnsi"/>
          <w:i/>
          <w:color w:val="FFA537"/>
          <w:sz w:val="40"/>
          <w:lang w:val="cs-CZ"/>
        </w:rPr>
        <w:t>3&amp;4</w:t>
      </w:r>
      <w:r w:rsidRPr="004C3669">
        <w:rPr>
          <w:rFonts w:asciiTheme="majorHAnsi" w:hAnsiTheme="majorHAnsi" w:cstheme="majorHAnsi"/>
          <w:i/>
          <w:color w:val="FFA537"/>
          <w:sz w:val="40"/>
          <w:lang w:val="cs-CZ"/>
        </w:rPr>
        <w:t xml:space="preserve"> </w:t>
      </w:r>
    </w:p>
    <w:p w14:paraId="68BE7C4B" w14:textId="5C8FE8AF" w:rsidR="00F96840" w:rsidRPr="004C3669" w:rsidRDefault="003614E0" w:rsidP="00F96840">
      <w:pPr>
        <w:pStyle w:val="Podnadpis"/>
        <w:spacing w:before="0"/>
        <w:rPr>
          <w:rFonts w:asciiTheme="majorHAnsi" w:hAnsiTheme="majorHAnsi" w:cstheme="majorHAnsi"/>
          <w:i/>
          <w:color w:val="FFA537"/>
          <w:sz w:val="32"/>
          <w:lang w:val="cs-CZ"/>
        </w:rPr>
      </w:pPr>
      <w:r w:rsidRPr="004C3669">
        <w:rPr>
          <w:rFonts w:asciiTheme="majorHAnsi" w:hAnsiTheme="majorHAnsi" w:cstheme="majorHAnsi"/>
          <w:i/>
          <w:color w:val="FFA537"/>
          <w:sz w:val="40"/>
          <w:szCs w:val="40"/>
          <w:lang w:val="cs-CZ"/>
        </w:rPr>
        <w:t>Návrh vlastního výzkumu</w:t>
      </w:r>
    </w:p>
    <w:p w14:paraId="6AD42376" w14:textId="77777777" w:rsidR="00F96840" w:rsidRPr="004C3669" w:rsidRDefault="00F96840" w:rsidP="005D740B">
      <w:pPr>
        <w:spacing w:after="0"/>
        <w:jc w:val="center"/>
        <w:rPr>
          <w:rFonts w:asciiTheme="majorHAnsi" w:hAnsiTheme="majorHAnsi" w:cstheme="majorHAnsi"/>
          <w:i/>
          <w:color w:val="FFA537"/>
          <w:sz w:val="32"/>
        </w:rPr>
      </w:pPr>
      <w:r w:rsidRPr="004C3669">
        <w:rPr>
          <w:rFonts w:asciiTheme="majorHAnsi" w:hAnsiTheme="majorHAnsi" w:cstheme="majorHAnsi"/>
          <w:i/>
          <w:color w:val="FFA537"/>
          <w:sz w:val="32"/>
        </w:rPr>
        <w:t>&amp;</w:t>
      </w:r>
    </w:p>
    <w:p w14:paraId="67615AAE" w14:textId="5B89D95F" w:rsidR="00F96840" w:rsidRPr="004C3669" w:rsidRDefault="00472E7C" w:rsidP="005D740B">
      <w:pPr>
        <w:pStyle w:val="Podnadpis"/>
        <w:spacing w:before="0"/>
        <w:rPr>
          <w:rFonts w:asciiTheme="majorHAnsi" w:hAnsiTheme="majorHAnsi" w:cstheme="majorHAnsi"/>
          <w:i/>
          <w:color w:val="FFA537"/>
          <w:sz w:val="40"/>
          <w:lang w:val="cs-CZ"/>
        </w:rPr>
      </w:pPr>
      <w:r w:rsidRPr="004C3669">
        <w:rPr>
          <w:rFonts w:asciiTheme="majorHAnsi" w:hAnsiTheme="majorHAnsi" w:cstheme="majorHAnsi"/>
          <w:i/>
          <w:color w:val="FFA537"/>
          <w:sz w:val="40"/>
          <w:lang w:val="cs-CZ"/>
        </w:rPr>
        <w:t>Dejte informacím smysl a formulace závěrů</w:t>
      </w:r>
    </w:p>
    <w:p w14:paraId="37A6A6C9" w14:textId="77777777" w:rsidR="00D02791" w:rsidRPr="004C3669" w:rsidRDefault="00D02791" w:rsidP="00D02791"/>
    <w:p w14:paraId="0F593BC6" w14:textId="77777777" w:rsidR="00D02791" w:rsidRPr="004C3669" w:rsidRDefault="00D02791" w:rsidP="00D02791">
      <w:r w:rsidRPr="004C3669">
        <w:rPr>
          <w:noProof/>
          <w:lang w:eastAsia="cs-CZ"/>
        </w:rPr>
        <w:drawing>
          <wp:inline distT="0" distB="0" distL="0" distR="0" wp14:anchorId="04EFFA0E" wp14:editId="05589F51">
            <wp:extent cx="5760720" cy="1555750"/>
            <wp:effectExtent l="0" t="0" r="0" b="63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6CABB" w14:textId="77777777" w:rsidR="00D02791" w:rsidRPr="004C3669" w:rsidRDefault="00D02791" w:rsidP="00D02791">
      <w:pPr>
        <w:rPr>
          <w:b/>
          <w:i/>
        </w:rPr>
      </w:pPr>
    </w:p>
    <w:p w14:paraId="35AC63CB" w14:textId="77777777" w:rsidR="00D02791" w:rsidRPr="004C3669" w:rsidRDefault="00D02791" w:rsidP="00D02791">
      <w:pPr>
        <w:rPr>
          <w:rFonts w:asciiTheme="majorHAnsi" w:hAnsiTheme="majorHAnsi" w:cstheme="majorHAnsi"/>
          <w:i/>
        </w:rPr>
      </w:pPr>
      <w:proofErr w:type="spellStart"/>
      <w:r w:rsidRPr="004C3669">
        <w:rPr>
          <w:rFonts w:asciiTheme="majorHAnsi" w:hAnsiTheme="majorHAnsi" w:cstheme="majorHAnsi"/>
          <w:i/>
        </w:rPr>
        <w:t>The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European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Commission</w:t>
      </w:r>
      <w:proofErr w:type="spellEnd"/>
      <w:r w:rsidRPr="004C3669">
        <w:rPr>
          <w:rFonts w:asciiTheme="majorHAnsi" w:hAnsiTheme="majorHAnsi" w:cstheme="majorHAnsi"/>
          <w:lang w:eastAsia="cs-CZ"/>
        </w:rPr>
        <w:t xml:space="preserve"> </w:t>
      </w:r>
      <w:r w:rsidRPr="004C3669">
        <w:rPr>
          <w:rFonts w:asciiTheme="majorHAnsi" w:hAnsiTheme="majorHAnsi" w:cstheme="majorHAnsi"/>
          <w:i/>
        </w:rPr>
        <w:t>'</w:t>
      </w:r>
      <w:proofErr w:type="gramStart"/>
      <w:r w:rsidRPr="004C3669">
        <w:rPr>
          <w:rFonts w:asciiTheme="majorHAnsi" w:hAnsiTheme="majorHAnsi" w:cstheme="majorHAnsi"/>
          <w:i/>
        </w:rPr>
        <w:t>s</w:t>
      </w:r>
      <w:proofErr w:type="gramEnd"/>
      <w:r w:rsidRPr="004C3669">
        <w:rPr>
          <w:rFonts w:asciiTheme="majorHAnsi" w:hAnsiTheme="majorHAnsi" w:cstheme="majorHAnsi"/>
          <w:i/>
        </w:rPr>
        <w:t xml:space="preserve"> support </w:t>
      </w:r>
      <w:proofErr w:type="spellStart"/>
      <w:r w:rsidRPr="004C3669">
        <w:rPr>
          <w:rFonts w:asciiTheme="majorHAnsi" w:hAnsiTheme="majorHAnsi" w:cstheme="majorHAnsi"/>
          <w:i/>
        </w:rPr>
        <w:t>for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the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production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of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this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publication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does</w:t>
      </w:r>
      <w:proofErr w:type="spellEnd"/>
      <w:r w:rsidRPr="004C3669">
        <w:rPr>
          <w:rFonts w:asciiTheme="majorHAnsi" w:hAnsiTheme="majorHAnsi" w:cstheme="majorHAnsi"/>
          <w:i/>
        </w:rPr>
        <w:t xml:space="preserve"> not </w:t>
      </w:r>
      <w:proofErr w:type="spellStart"/>
      <w:r w:rsidRPr="004C3669">
        <w:rPr>
          <w:rFonts w:asciiTheme="majorHAnsi" w:hAnsiTheme="majorHAnsi" w:cstheme="majorHAnsi"/>
          <w:i/>
        </w:rPr>
        <w:t>constitute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an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endorsement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of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the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contents</w:t>
      </w:r>
      <w:proofErr w:type="spellEnd"/>
      <w:r w:rsidRPr="004C3669">
        <w:rPr>
          <w:rFonts w:asciiTheme="majorHAnsi" w:hAnsiTheme="majorHAnsi" w:cstheme="majorHAnsi"/>
          <w:i/>
        </w:rPr>
        <w:t xml:space="preserve">, </w:t>
      </w:r>
      <w:proofErr w:type="spellStart"/>
      <w:r w:rsidRPr="004C3669">
        <w:rPr>
          <w:rFonts w:asciiTheme="majorHAnsi" w:hAnsiTheme="majorHAnsi" w:cstheme="majorHAnsi"/>
          <w:i/>
        </w:rPr>
        <w:t>which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reflect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the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views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only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of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the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authors</w:t>
      </w:r>
      <w:proofErr w:type="spellEnd"/>
      <w:r w:rsidRPr="004C3669">
        <w:rPr>
          <w:rFonts w:asciiTheme="majorHAnsi" w:hAnsiTheme="majorHAnsi" w:cstheme="majorHAnsi"/>
          <w:i/>
        </w:rPr>
        <w:t xml:space="preserve">, and </w:t>
      </w:r>
      <w:proofErr w:type="spellStart"/>
      <w:r w:rsidRPr="004C3669">
        <w:rPr>
          <w:rFonts w:asciiTheme="majorHAnsi" w:hAnsiTheme="majorHAnsi" w:cstheme="majorHAnsi"/>
          <w:i/>
        </w:rPr>
        <w:t>the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Commission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cannot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be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held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responsible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for</w:t>
      </w:r>
      <w:proofErr w:type="spellEnd"/>
      <w:r w:rsidRPr="004C3669">
        <w:rPr>
          <w:rFonts w:asciiTheme="majorHAnsi" w:hAnsiTheme="majorHAnsi" w:cstheme="majorHAnsi"/>
          <w:i/>
        </w:rPr>
        <w:t xml:space="preserve"> any use </w:t>
      </w:r>
      <w:proofErr w:type="spellStart"/>
      <w:r w:rsidRPr="004C3669">
        <w:rPr>
          <w:rFonts w:asciiTheme="majorHAnsi" w:hAnsiTheme="majorHAnsi" w:cstheme="majorHAnsi"/>
          <w:i/>
        </w:rPr>
        <w:t>which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may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be</w:t>
      </w:r>
      <w:proofErr w:type="spellEnd"/>
      <w:r w:rsidRPr="004C3669">
        <w:rPr>
          <w:rFonts w:asciiTheme="majorHAnsi" w:hAnsiTheme="majorHAnsi" w:cstheme="majorHAnsi"/>
          <w:i/>
        </w:rPr>
        <w:t xml:space="preserve"> made </w:t>
      </w:r>
      <w:proofErr w:type="spellStart"/>
      <w:r w:rsidRPr="004C3669">
        <w:rPr>
          <w:rFonts w:asciiTheme="majorHAnsi" w:hAnsiTheme="majorHAnsi" w:cstheme="majorHAnsi"/>
          <w:i/>
        </w:rPr>
        <w:t>of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the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information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contained</w:t>
      </w:r>
      <w:proofErr w:type="spellEnd"/>
      <w:r w:rsidRPr="004C3669">
        <w:rPr>
          <w:rFonts w:asciiTheme="majorHAnsi" w:hAnsiTheme="majorHAnsi" w:cstheme="majorHAnsi"/>
          <w:i/>
        </w:rPr>
        <w:t xml:space="preserve"> </w:t>
      </w:r>
      <w:proofErr w:type="spellStart"/>
      <w:r w:rsidRPr="004C3669">
        <w:rPr>
          <w:rFonts w:asciiTheme="majorHAnsi" w:hAnsiTheme="majorHAnsi" w:cstheme="majorHAnsi"/>
          <w:i/>
        </w:rPr>
        <w:t>therein</w:t>
      </w:r>
      <w:proofErr w:type="spellEnd"/>
      <w:r w:rsidRPr="004C3669">
        <w:rPr>
          <w:rFonts w:asciiTheme="majorHAnsi" w:hAnsiTheme="majorHAnsi" w:cstheme="majorHAnsi"/>
          <w:i/>
        </w:rPr>
        <w:t>.</w:t>
      </w:r>
    </w:p>
    <w:p w14:paraId="317D1FF7" w14:textId="77777777" w:rsidR="00D02791" w:rsidRPr="004C3669" w:rsidRDefault="00D02791" w:rsidP="00D02791">
      <w:pPr>
        <w:rPr>
          <w:rFonts w:asciiTheme="majorHAnsi" w:hAnsiTheme="majorHAnsi" w:cstheme="majorHAnsi"/>
          <w:i/>
        </w:rPr>
      </w:pPr>
    </w:p>
    <w:p w14:paraId="2B13C3BB" w14:textId="77777777" w:rsidR="00D873C8" w:rsidRDefault="00D873C8" w:rsidP="004C3669"/>
    <w:p w14:paraId="531B79A0" w14:textId="684E9E17" w:rsidR="004C3669" w:rsidRPr="004C3669" w:rsidRDefault="004C3669" w:rsidP="004C3669">
      <w:r w:rsidRPr="004C3669">
        <w:t>Tato metodika byla vytvořena v rámci projektu ACTIVE financovaného z programu Erasmus+</w:t>
      </w:r>
    </w:p>
    <w:p w14:paraId="6015E0DD" w14:textId="77777777" w:rsidR="004C3669" w:rsidRPr="004C3669" w:rsidRDefault="004C3669" w:rsidP="004C3669">
      <w:r w:rsidRPr="004C3669">
        <w:t xml:space="preserve">Organizace odpovědná za zpracování materiálu: Odpovědná společnost, </w:t>
      </w:r>
      <w:proofErr w:type="spellStart"/>
      <w:r w:rsidRPr="004C3669">
        <w:t>z.s</w:t>
      </w:r>
      <w:proofErr w:type="spellEnd"/>
      <w:r w:rsidRPr="004C3669">
        <w:t>.</w:t>
      </w:r>
    </w:p>
    <w:p w14:paraId="42607426" w14:textId="77777777" w:rsidR="004C3669" w:rsidRPr="004C3669" w:rsidRDefault="004C3669" w:rsidP="004C3669">
      <w:r w:rsidRPr="004C3669">
        <w:t>Vytvořeno ve spolupráci s partnery projektu</w:t>
      </w:r>
    </w:p>
    <w:p w14:paraId="0954A4EF" w14:textId="77777777" w:rsidR="004C3669" w:rsidRPr="004C3669" w:rsidRDefault="004C3669" w:rsidP="004C3669"/>
    <w:p w14:paraId="0F48111C" w14:textId="77777777" w:rsidR="004C3669" w:rsidRPr="004C3669" w:rsidRDefault="004C3669" w:rsidP="004C3669">
      <w:r w:rsidRPr="004C3669">
        <w:rPr>
          <w:noProof/>
          <w:lang w:eastAsia="cs-CZ"/>
        </w:rPr>
        <w:drawing>
          <wp:inline distT="0" distB="0" distL="0" distR="0" wp14:anchorId="11D4E8F1" wp14:editId="2FF9161B">
            <wp:extent cx="837565" cy="302260"/>
            <wp:effectExtent l="0" t="0" r="635" b="2540"/>
            <wp:docPr id="7" name="Obrázek 7" descr="Creative Commons Licen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reative Commons Licen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69">
        <w:br/>
        <w:t xml:space="preserve">Tato práce podléhá licenci </w:t>
      </w:r>
      <w:hyperlink r:id="rId12" w:history="1">
        <w:proofErr w:type="spellStart"/>
        <w:r w:rsidRPr="004C3669">
          <w:rPr>
            <w:rStyle w:val="Hypertextovodkaz"/>
          </w:rPr>
          <w:t>Creative</w:t>
        </w:r>
        <w:proofErr w:type="spellEnd"/>
        <w:r w:rsidRPr="004C3669">
          <w:rPr>
            <w:rStyle w:val="Hypertextovodkaz"/>
          </w:rPr>
          <w:t xml:space="preserve"> </w:t>
        </w:r>
        <w:proofErr w:type="spellStart"/>
        <w:r w:rsidRPr="004C3669">
          <w:rPr>
            <w:rStyle w:val="Hypertextovodkaz"/>
          </w:rPr>
          <w:t>Commons</w:t>
        </w:r>
        <w:proofErr w:type="spellEnd"/>
        <w:r w:rsidRPr="004C3669">
          <w:rPr>
            <w:rStyle w:val="Hypertextovodkaz"/>
          </w:rPr>
          <w:t xml:space="preserve"> </w:t>
        </w:r>
        <w:proofErr w:type="spellStart"/>
        <w:r w:rsidRPr="004C3669">
          <w:rPr>
            <w:rStyle w:val="Hypertextovodkaz"/>
          </w:rPr>
          <w:t>Attribution</w:t>
        </w:r>
        <w:proofErr w:type="spellEnd"/>
        <w:r w:rsidRPr="004C3669">
          <w:rPr>
            <w:rStyle w:val="Hypertextovodkaz"/>
          </w:rPr>
          <w:t xml:space="preserve">- </w:t>
        </w:r>
      </w:hyperlink>
      <w:hyperlink r:id="rId13" w:history="1"/>
      <w:hyperlink r:id="rId14" w:history="1">
        <w:proofErr w:type="spellStart"/>
        <w:r w:rsidRPr="004C3669">
          <w:rPr>
            <w:rStyle w:val="Hypertextovodkaz"/>
          </w:rPr>
          <w:t>ShareAlike</w:t>
        </w:r>
        <w:proofErr w:type="spellEnd"/>
        <w:r w:rsidRPr="004C3669">
          <w:rPr>
            <w:rStyle w:val="Hypertextovodkaz"/>
          </w:rPr>
          <w:t xml:space="preserve"> </w:t>
        </w:r>
      </w:hyperlink>
      <w:hyperlink r:id="rId15" w:history="1"/>
      <w:hyperlink r:id="rId16" w:history="1">
        <w:r w:rsidRPr="004C3669">
          <w:rPr>
            <w:rStyle w:val="Hypertextovodkaz"/>
          </w:rPr>
          <w:t xml:space="preserve">4.0 International </w:t>
        </w:r>
        <w:proofErr w:type="spellStart"/>
        <w:r w:rsidRPr="004C3669">
          <w:rPr>
            <w:rStyle w:val="Hypertextovodkaz"/>
          </w:rPr>
          <w:t>License</w:t>
        </w:r>
        <w:proofErr w:type="spellEnd"/>
        <w:r w:rsidRPr="004C3669">
          <w:rPr>
            <w:rStyle w:val="Hypertextovodkaz"/>
          </w:rPr>
          <w:t xml:space="preserve"> </w:t>
        </w:r>
      </w:hyperlink>
      <w:r w:rsidRPr="004C3669">
        <w:t>.</w:t>
      </w:r>
    </w:p>
    <w:p w14:paraId="5AC5200F" w14:textId="77777777" w:rsidR="004C3669" w:rsidRPr="004C3669" w:rsidRDefault="004C3669" w:rsidP="004C3669">
      <w:r w:rsidRPr="004C3669">
        <w:rPr>
          <w:b/>
          <w:bCs/>
        </w:rPr>
        <w:t>Přiřazeno</w:t>
      </w:r>
      <w:r w:rsidRPr="004C3669">
        <w:rPr>
          <w:b/>
        </w:rPr>
        <w:t xml:space="preserve">: </w:t>
      </w:r>
      <w:r w:rsidRPr="004C3669">
        <w:t xml:space="preserve">Odpovědná společnost, </w:t>
      </w:r>
      <w:proofErr w:type="spellStart"/>
      <w:r w:rsidRPr="004C3669">
        <w:t>z.s</w:t>
      </w:r>
      <w:proofErr w:type="spellEnd"/>
      <w:r w:rsidRPr="004C3669">
        <w:t>.</w:t>
      </w:r>
    </w:p>
    <w:p w14:paraId="576BC4D3" w14:textId="77777777" w:rsidR="004C3669" w:rsidRPr="004C3669" w:rsidRDefault="004C3669" w:rsidP="004C3669">
      <w:r w:rsidRPr="004C3669">
        <w:t>autoři:</w:t>
      </w:r>
      <w:r w:rsidRPr="004C3669">
        <w:rPr>
          <w:b/>
        </w:rPr>
        <w:t xml:space="preserve"> </w:t>
      </w:r>
      <w:r w:rsidRPr="004C3669">
        <w:t>Mareš, Matěj a spol.</w:t>
      </w:r>
    </w:p>
    <w:p w14:paraId="5C6AC9A3" w14:textId="77777777" w:rsidR="004C3669" w:rsidRPr="004C3669" w:rsidRDefault="004C3669" w:rsidP="004C3669">
      <w:pPr>
        <w:rPr>
          <w:i/>
        </w:rPr>
      </w:pPr>
      <w:r w:rsidRPr="004C3669">
        <w:rPr>
          <w:i/>
        </w:rPr>
        <w:t>Přeloženo a editováno z anglického originálu</w:t>
      </w:r>
    </w:p>
    <w:p w14:paraId="07C65D24" w14:textId="77777777" w:rsidR="004C3669" w:rsidRPr="004C3669" w:rsidRDefault="004C3669" w:rsidP="004C3669">
      <w:r w:rsidRPr="004C3669">
        <w:t>Verze 1.1</w:t>
      </w:r>
    </w:p>
    <w:p w14:paraId="5FEFE945" w14:textId="77777777" w:rsidR="004C3669" w:rsidRPr="004C3669" w:rsidRDefault="004C3669" w:rsidP="004C3669">
      <w:r w:rsidRPr="004C3669">
        <w:t>květen 2023</w:t>
      </w:r>
    </w:p>
    <w:p w14:paraId="157344FD" w14:textId="77777777" w:rsidR="00D02791" w:rsidRPr="004C3669" w:rsidRDefault="00D02791" w:rsidP="00D02791"/>
    <w:p w14:paraId="2F49F491" w14:textId="77777777" w:rsidR="00D02791" w:rsidRPr="004C3669" w:rsidRDefault="00D02791" w:rsidP="00D02791"/>
    <w:p w14:paraId="2A456E4A" w14:textId="77777777" w:rsidR="00BA4977" w:rsidRPr="004C3669" w:rsidRDefault="00BA4977">
      <w:pPr>
        <w:rPr>
          <w:rStyle w:val="Hypertextovodkaz"/>
          <w:b/>
          <w:color w:val="000000" w:themeColor="text1"/>
          <w:sz w:val="24"/>
        </w:rPr>
      </w:pPr>
      <w:r w:rsidRPr="004C3669">
        <w:rPr>
          <w:rStyle w:val="Hypertextovodkaz"/>
          <w:b/>
          <w:color w:val="000000" w:themeColor="text1"/>
          <w:sz w:val="24"/>
        </w:rPr>
        <w:br w:type="page"/>
      </w:r>
    </w:p>
    <w:p w14:paraId="6C852A8B" w14:textId="77777777" w:rsidR="00D873C8" w:rsidRDefault="00D873C8" w:rsidP="00AA5967">
      <w:pPr>
        <w:rPr>
          <w:rStyle w:val="Hypertextovodkaz"/>
          <w:b/>
          <w:color w:val="000000" w:themeColor="text1"/>
          <w:sz w:val="24"/>
        </w:rPr>
      </w:pPr>
    </w:p>
    <w:p w14:paraId="7FC8C33E" w14:textId="30489B93" w:rsidR="00AA5967" w:rsidRPr="004C3669" w:rsidRDefault="00466D75" w:rsidP="00AA5967">
      <w:pPr>
        <w:rPr>
          <w:rStyle w:val="Hypertextovodkaz"/>
          <w:b/>
          <w:color w:val="000000" w:themeColor="text1"/>
          <w:sz w:val="24"/>
        </w:rPr>
      </w:pPr>
      <w:r w:rsidRPr="004C3669">
        <w:rPr>
          <w:rStyle w:val="Hypertextovodkaz"/>
          <w:b/>
          <w:color w:val="000000" w:themeColor="text1"/>
          <w:sz w:val="24"/>
        </w:rPr>
        <w:t>A</w:t>
      </w:r>
      <w:r w:rsidR="000F1A53" w:rsidRPr="004C3669">
        <w:rPr>
          <w:rStyle w:val="Hypertextovodkaz"/>
          <w:b/>
          <w:color w:val="000000" w:themeColor="text1"/>
          <w:sz w:val="24"/>
        </w:rPr>
        <w:t>3&amp;</w:t>
      </w:r>
      <w:proofErr w:type="gramStart"/>
      <w:r w:rsidR="000F1A53" w:rsidRPr="004C3669">
        <w:rPr>
          <w:rStyle w:val="Hypertextovodkaz"/>
          <w:b/>
          <w:color w:val="000000" w:themeColor="text1"/>
          <w:sz w:val="24"/>
        </w:rPr>
        <w:t>4</w:t>
      </w:r>
      <w:r w:rsidR="00AA5967" w:rsidRPr="004C3669">
        <w:rPr>
          <w:rStyle w:val="Hypertextovodkaz"/>
          <w:b/>
          <w:color w:val="000000" w:themeColor="text1"/>
          <w:sz w:val="24"/>
        </w:rPr>
        <w:t>-</w:t>
      </w:r>
      <w:r w:rsidR="0022628E" w:rsidRPr="004C3669">
        <w:rPr>
          <w:rStyle w:val="Hypertextovodkaz"/>
          <w:b/>
          <w:color w:val="000000" w:themeColor="text1"/>
          <w:sz w:val="24"/>
        </w:rPr>
        <w:t>I</w:t>
      </w:r>
      <w:proofErr w:type="gramEnd"/>
      <w:r w:rsidR="00AA5967" w:rsidRPr="004C3669">
        <w:rPr>
          <w:rStyle w:val="Hypertextovodkaz"/>
          <w:b/>
          <w:color w:val="000000" w:themeColor="text1"/>
          <w:sz w:val="24"/>
        </w:rPr>
        <w:t xml:space="preserve"> </w:t>
      </w:r>
      <w:r w:rsidR="004C3669" w:rsidRPr="004C3669">
        <w:rPr>
          <w:rStyle w:val="Hypertextovodkaz"/>
          <w:b/>
          <w:color w:val="000000" w:themeColor="text1"/>
          <w:sz w:val="24"/>
        </w:rPr>
        <w:t>Návrh výzkumu</w:t>
      </w:r>
      <w:r w:rsidR="004C3669">
        <w:rPr>
          <w:rStyle w:val="Hypertextovodkaz"/>
          <w:b/>
          <w:color w:val="000000" w:themeColor="text1"/>
          <w:sz w:val="24"/>
        </w:rPr>
        <w:t xml:space="preserve"> (design výzkumu)</w:t>
      </w:r>
    </w:p>
    <w:p w14:paraId="79B04E61" w14:textId="5AF7052D" w:rsidR="000F1A53" w:rsidRPr="004C3669" w:rsidRDefault="007913D7" w:rsidP="000F1A53">
      <w:pPr>
        <w:ind w:left="993" w:hanging="851"/>
        <w:rPr>
          <w:b/>
          <w:i/>
          <w:lang w:eastAsia="cs-CZ"/>
        </w:rPr>
      </w:pPr>
      <w:r>
        <w:rPr>
          <w:b/>
          <w:i/>
          <w:lang w:eastAsia="cs-CZ"/>
        </w:rPr>
        <w:t>Design výzkumu</w:t>
      </w:r>
      <w:r w:rsidR="000F1A53" w:rsidRPr="004C3669">
        <w:rPr>
          <w:b/>
          <w:i/>
          <w:lang w:eastAsia="cs-CZ"/>
        </w:rPr>
        <w:t>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10"/>
        <w:gridCol w:w="1510"/>
        <w:gridCol w:w="1228"/>
        <w:gridCol w:w="1510"/>
        <w:gridCol w:w="1510"/>
        <w:gridCol w:w="1941"/>
      </w:tblGrid>
      <w:tr w:rsidR="009918FE" w:rsidRPr="004C3669" w14:paraId="334A920E" w14:textId="77777777" w:rsidTr="000976FF">
        <w:tc>
          <w:tcPr>
            <w:tcW w:w="1510" w:type="dxa"/>
          </w:tcPr>
          <w:p w14:paraId="7BBBDE17" w14:textId="53AEBEFF" w:rsidR="009918FE" w:rsidRPr="004C3669" w:rsidRDefault="009918FE" w:rsidP="009918FE">
            <w:pPr>
              <w:rPr>
                <w:b/>
                <w:color w:val="000000" w:themeColor="text1"/>
                <w:sz w:val="20"/>
                <w:lang w:eastAsia="cs-CZ"/>
              </w:rPr>
            </w:pPr>
            <w:r w:rsidRPr="006E590F">
              <w:rPr>
                <w:b/>
                <w:color w:val="000000" w:themeColor="text1"/>
                <w:sz w:val="18"/>
                <w:lang w:eastAsia="cs-CZ"/>
              </w:rPr>
              <w:t>Kritéria</w:t>
            </w:r>
          </w:p>
        </w:tc>
        <w:tc>
          <w:tcPr>
            <w:tcW w:w="1510" w:type="dxa"/>
          </w:tcPr>
          <w:p w14:paraId="7144061F" w14:textId="0A4E4EF1" w:rsidR="009918FE" w:rsidRPr="004C3669" w:rsidRDefault="009918FE" w:rsidP="009918FE">
            <w:pPr>
              <w:rPr>
                <w:b/>
                <w:color w:val="000000" w:themeColor="text1"/>
                <w:sz w:val="20"/>
                <w:lang w:eastAsia="cs-CZ"/>
              </w:rPr>
            </w:pPr>
            <w:r w:rsidRPr="006E590F">
              <w:rPr>
                <w:b/>
                <w:color w:val="000000" w:themeColor="text1"/>
                <w:sz w:val="18"/>
                <w:lang w:eastAsia="cs-CZ"/>
              </w:rPr>
              <w:t>Vysvětlení kritérií</w:t>
            </w:r>
          </w:p>
        </w:tc>
        <w:tc>
          <w:tcPr>
            <w:tcW w:w="1228" w:type="dxa"/>
          </w:tcPr>
          <w:p w14:paraId="59ABD782" w14:textId="5692EA2D" w:rsidR="009918FE" w:rsidRPr="004C3669" w:rsidRDefault="009918FE" w:rsidP="009918FE">
            <w:pPr>
              <w:rPr>
                <w:b/>
                <w:color w:val="000000" w:themeColor="text1"/>
                <w:sz w:val="20"/>
                <w:lang w:eastAsia="cs-CZ"/>
              </w:rPr>
            </w:pPr>
            <w:r w:rsidRPr="006E590F">
              <w:rPr>
                <w:b/>
                <w:color w:val="000000" w:themeColor="text1"/>
                <w:sz w:val="18"/>
                <w:lang w:eastAsia="cs-CZ"/>
              </w:rPr>
              <w:t>Metoda</w:t>
            </w:r>
          </w:p>
        </w:tc>
        <w:tc>
          <w:tcPr>
            <w:tcW w:w="1510" w:type="dxa"/>
          </w:tcPr>
          <w:p w14:paraId="307786FF" w14:textId="61146724" w:rsidR="009918FE" w:rsidRPr="004C3669" w:rsidRDefault="009918FE" w:rsidP="009918FE">
            <w:pPr>
              <w:rPr>
                <w:b/>
                <w:color w:val="000000" w:themeColor="text1"/>
                <w:sz w:val="20"/>
                <w:lang w:eastAsia="cs-CZ"/>
              </w:rPr>
            </w:pPr>
            <w:r w:rsidRPr="006E590F">
              <w:rPr>
                <w:b/>
                <w:color w:val="000000" w:themeColor="text1"/>
                <w:sz w:val="18"/>
                <w:lang w:eastAsia="cs-CZ"/>
              </w:rPr>
              <w:t>Cílová skupina/zdroj informací</w:t>
            </w:r>
          </w:p>
        </w:tc>
        <w:tc>
          <w:tcPr>
            <w:tcW w:w="1510" w:type="dxa"/>
          </w:tcPr>
          <w:p w14:paraId="7482A645" w14:textId="4A4D9470" w:rsidR="009918FE" w:rsidRPr="004C3669" w:rsidRDefault="009918FE" w:rsidP="009918FE">
            <w:pPr>
              <w:rPr>
                <w:b/>
                <w:color w:val="000000" w:themeColor="text1"/>
                <w:sz w:val="20"/>
                <w:lang w:eastAsia="cs-CZ"/>
              </w:rPr>
            </w:pPr>
            <w:r w:rsidRPr="006E590F">
              <w:rPr>
                <w:b/>
                <w:color w:val="000000" w:themeColor="text1"/>
                <w:sz w:val="18"/>
                <w:lang w:eastAsia="cs-CZ"/>
              </w:rPr>
              <w:t>Specifikace cílové skupiny</w:t>
            </w:r>
          </w:p>
        </w:tc>
        <w:tc>
          <w:tcPr>
            <w:tcW w:w="1941" w:type="dxa"/>
          </w:tcPr>
          <w:p w14:paraId="5331A9C3" w14:textId="62802D56" w:rsidR="009918FE" w:rsidRPr="004C3669" w:rsidRDefault="009918FE" w:rsidP="009918FE">
            <w:pPr>
              <w:rPr>
                <w:b/>
                <w:color w:val="000000" w:themeColor="text1"/>
                <w:sz w:val="20"/>
                <w:lang w:eastAsia="cs-CZ"/>
              </w:rPr>
            </w:pPr>
            <w:r w:rsidRPr="006E590F">
              <w:rPr>
                <w:b/>
                <w:color w:val="000000" w:themeColor="text1"/>
                <w:sz w:val="18"/>
                <w:lang w:eastAsia="cs-CZ"/>
              </w:rPr>
              <w:t>Zdroj kontaktu</w:t>
            </w:r>
          </w:p>
        </w:tc>
      </w:tr>
      <w:tr w:rsidR="000F1A53" w:rsidRPr="004C3669" w14:paraId="7488759C" w14:textId="77777777" w:rsidTr="000976FF">
        <w:tc>
          <w:tcPr>
            <w:tcW w:w="1510" w:type="dxa"/>
          </w:tcPr>
          <w:p w14:paraId="4ED1F25C" w14:textId="453A684F" w:rsidR="000F1A53" w:rsidRPr="004C3669" w:rsidRDefault="000F1A53" w:rsidP="000976FF">
            <w:pPr>
              <w:rPr>
                <w:i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674B9401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228" w:type="dxa"/>
          </w:tcPr>
          <w:p w14:paraId="5979C95F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302F27A4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1C108829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941" w:type="dxa"/>
          </w:tcPr>
          <w:p w14:paraId="41444E9B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</w:tr>
      <w:tr w:rsidR="000F1A53" w:rsidRPr="004C3669" w14:paraId="65067709" w14:textId="77777777" w:rsidTr="000976FF">
        <w:tc>
          <w:tcPr>
            <w:tcW w:w="1510" w:type="dxa"/>
          </w:tcPr>
          <w:p w14:paraId="43F1A722" w14:textId="77777777" w:rsidR="000F1A53" w:rsidRPr="004C3669" w:rsidRDefault="000F1A53" w:rsidP="000976FF">
            <w:pPr>
              <w:rPr>
                <w:i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28A59613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228" w:type="dxa"/>
          </w:tcPr>
          <w:p w14:paraId="737B1EC1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5557D9BC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2648D272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941" w:type="dxa"/>
          </w:tcPr>
          <w:p w14:paraId="52BE2E63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</w:tr>
      <w:tr w:rsidR="000F1A53" w:rsidRPr="004C3669" w14:paraId="30013FF1" w14:textId="77777777" w:rsidTr="000976FF">
        <w:tc>
          <w:tcPr>
            <w:tcW w:w="1510" w:type="dxa"/>
          </w:tcPr>
          <w:p w14:paraId="4648D8A7" w14:textId="77777777" w:rsidR="000F1A53" w:rsidRPr="004C3669" w:rsidRDefault="000F1A53" w:rsidP="000976FF">
            <w:pPr>
              <w:rPr>
                <w:i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73AC61A5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228" w:type="dxa"/>
          </w:tcPr>
          <w:p w14:paraId="372AF51F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060A7B9C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5B34BEE0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941" w:type="dxa"/>
          </w:tcPr>
          <w:p w14:paraId="118B81DA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</w:tr>
      <w:tr w:rsidR="000F1A53" w:rsidRPr="004C3669" w14:paraId="1CB8B908" w14:textId="77777777" w:rsidTr="000976FF">
        <w:tc>
          <w:tcPr>
            <w:tcW w:w="1510" w:type="dxa"/>
          </w:tcPr>
          <w:p w14:paraId="457B70AE" w14:textId="77777777" w:rsidR="000F1A53" w:rsidRPr="004C3669" w:rsidRDefault="000F1A53" w:rsidP="000976FF">
            <w:pPr>
              <w:rPr>
                <w:i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2B9E9290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228" w:type="dxa"/>
          </w:tcPr>
          <w:p w14:paraId="7D695F7F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4E818C63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5AF3988A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941" w:type="dxa"/>
          </w:tcPr>
          <w:p w14:paraId="4E2FD986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</w:tr>
      <w:tr w:rsidR="000F1A53" w:rsidRPr="004C3669" w14:paraId="1A02BA0E" w14:textId="77777777" w:rsidTr="000976FF">
        <w:tc>
          <w:tcPr>
            <w:tcW w:w="1510" w:type="dxa"/>
          </w:tcPr>
          <w:p w14:paraId="6D0FA573" w14:textId="77777777" w:rsidR="000F1A53" w:rsidRPr="004C3669" w:rsidRDefault="000F1A53" w:rsidP="000976FF">
            <w:pPr>
              <w:rPr>
                <w:i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0C4B124F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228" w:type="dxa"/>
          </w:tcPr>
          <w:p w14:paraId="370A18F9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196CCBBF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7DD11634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941" w:type="dxa"/>
          </w:tcPr>
          <w:p w14:paraId="594DD574" w14:textId="77777777" w:rsidR="000F1A53" w:rsidRPr="004C3669" w:rsidRDefault="000F1A53" w:rsidP="000976FF">
            <w:pPr>
              <w:rPr>
                <w:b/>
                <w:color w:val="000000" w:themeColor="text1"/>
                <w:sz w:val="20"/>
                <w:lang w:eastAsia="cs-CZ"/>
              </w:rPr>
            </w:pPr>
          </w:p>
        </w:tc>
      </w:tr>
      <w:tr w:rsidR="000F1A53" w:rsidRPr="004C3669" w14:paraId="7CAF3AC2" w14:textId="77777777" w:rsidTr="000976FF">
        <w:tc>
          <w:tcPr>
            <w:tcW w:w="1510" w:type="dxa"/>
          </w:tcPr>
          <w:p w14:paraId="3214D1B1" w14:textId="58C91071" w:rsidR="000F1A53" w:rsidRPr="004C3669" w:rsidRDefault="000F1A53" w:rsidP="000976FF">
            <w:pPr>
              <w:rPr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63BD3C0E" w14:textId="02357B55" w:rsidR="000F1A53" w:rsidRPr="004C3669" w:rsidRDefault="000F1A53" w:rsidP="000976FF">
            <w:pPr>
              <w:rPr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228" w:type="dxa"/>
          </w:tcPr>
          <w:p w14:paraId="728F6311" w14:textId="6669C19C" w:rsidR="000F1A53" w:rsidRPr="004C3669" w:rsidRDefault="000F1A53" w:rsidP="000976FF">
            <w:pPr>
              <w:rPr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672CD4E7" w14:textId="084F5482" w:rsidR="000F1A53" w:rsidRPr="004C3669" w:rsidRDefault="000F1A53" w:rsidP="000976FF">
            <w:pPr>
              <w:rPr>
                <w:i/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510" w:type="dxa"/>
          </w:tcPr>
          <w:p w14:paraId="3DF0826E" w14:textId="30640638" w:rsidR="000F1A53" w:rsidRPr="004C3669" w:rsidRDefault="000F1A53" w:rsidP="000976FF">
            <w:pPr>
              <w:rPr>
                <w:color w:val="000000" w:themeColor="text1"/>
                <w:sz w:val="20"/>
                <w:lang w:eastAsia="cs-CZ"/>
              </w:rPr>
            </w:pPr>
          </w:p>
        </w:tc>
        <w:tc>
          <w:tcPr>
            <w:tcW w:w="1941" w:type="dxa"/>
          </w:tcPr>
          <w:p w14:paraId="4EC87EA4" w14:textId="6CC082BA" w:rsidR="000F1A53" w:rsidRPr="004C3669" w:rsidRDefault="000F1A53" w:rsidP="000976FF">
            <w:pPr>
              <w:rPr>
                <w:color w:val="000000" w:themeColor="text1"/>
                <w:sz w:val="20"/>
                <w:lang w:eastAsia="cs-CZ"/>
              </w:rPr>
            </w:pPr>
          </w:p>
        </w:tc>
      </w:tr>
    </w:tbl>
    <w:p w14:paraId="7FC8C42E" w14:textId="2D1E2CFA" w:rsidR="00C763EF" w:rsidRDefault="000F1A53" w:rsidP="000F1A53">
      <w:r w:rsidRPr="004C3669">
        <w:t xml:space="preserve"> </w:t>
      </w:r>
    </w:p>
    <w:p w14:paraId="3B800803" w14:textId="77777777" w:rsidR="00AA6472" w:rsidRDefault="00AA6472" w:rsidP="000F1A53"/>
    <w:p w14:paraId="39C032C2" w14:textId="77777777" w:rsidR="00AA6472" w:rsidRDefault="00AA6472" w:rsidP="000F1A53"/>
    <w:p w14:paraId="1D6803E3" w14:textId="77777777" w:rsidR="00AA6472" w:rsidRPr="004C3669" w:rsidRDefault="00AA6472" w:rsidP="000F1A53"/>
    <w:p w14:paraId="518E1DD8" w14:textId="684D1599" w:rsidR="000F1A53" w:rsidRPr="004C3669" w:rsidRDefault="000F1A53" w:rsidP="000F1A53">
      <w:r w:rsidRPr="004C3669">
        <w:rPr>
          <w:rStyle w:val="Hypertextovodkaz"/>
          <w:b/>
          <w:color w:val="000000" w:themeColor="text1"/>
          <w:sz w:val="24"/>
        </w:rPr>
        <w:t xml:space="preserve">A3&amp;4-II </w:t>
      </w:r>
      <w:r w:rsidR="00DE19DC">
        <w:rPr>
          <w:rStyle w:val="Hypertextovodkaz"/>
          <w:b/>
          <w:color w:val="000000" w:themeColor="text1"/>
          <w:sz w:val="24"/>
        </w:rPr>
        <w:t>Závěry</w:t>
      </w:r>
      <w:r w:rsidRPr="004C3669">
        <w:rPr>
          <w:rStyle w:val="Hypertextovodkaz"/>
          <w:b/>
          <w:color w:val="000000" w:themeColor="text1"/>
          <w:sz w:val="24"/>
        </w:rPr>
        <w:t xml:space="preserve"> </w:t>
      </w:r>
      <w:r w:rsidR="00DE19DC">
        <w:rPr>
          <w:rStyle w:val="Hypertextovodkaz"/>
          <w:b/>
          <w:color w:val="000000" w:themeColor="text1"/>
          <w:sz w:val="24"/>
        </w:rPr>
        <w:t>–</w:t>
      </w:r>
      <w:r w:rsidRPr="004C3669">
        <w:rPr>
          <w:rStyle w:val="Hypertextovodkaz"/>
          <w:b/>
          <w:color w:val="000000" w:themeColor="text1"/>
          <w:sz w:val="24"/>
        </w:rPr>
        <w:t xml:space="preserve"> </w:t>
      </w:r>
      <w:r w:rsidR="00DE19DC">
        <w:rPr>
          <w:rStyle w:val="Hypertextovodkaz"/>
          <w:b/>
          <w:color w:val="000000" w:themeColor="text1"/>
          <w:sz w:val="24"/>
        </w:rPr>
        <w:t>vyhodnocení hypotéz a argumentů</w:t>
      </w:r>
    </w:p>
    <w:tbl>
      <w:tblPr>
        <w:tblStyle w:val="Mkatabulky"/>
        <w:tblW w:w="9488" w:type="dxa"/>
        <w:tblLook w:val="0420" w:firstRow="1" w:lastRow="0" w:firstColumn="0" w:lastColumn="0" w:noHBand="0" w:noVBand="1"/>
      </w:tblPr>
      <w:tblGrid>
        <w:gridCol w:w="1975"/>
        <w:gridCol w:w="1984"/>
        <w:gridCol w:w="1701"/>
        <w:gridCol w:w="1701"/>
        <w:gridCol w:w="2127"/>
      </w:tblGrid>
      <w:tr w:rsidR="009918FE" w:rsidRPr="004C3669" w14:paraId="5A468D97" w14:textId="77777777" w:rsidTr="000976FF">
        <w:trPr>
          <w:trHeight w:val="584"/>
        </w:trPr>
        <w:tc>
          <w:tcPr>
            <w:tcW w:w="1975" w:type="dxa"/>
            <w:hideMark/>
          </w:tcPr>
          <w:p w14:paraId="768A24B3" w14:textId="77777777" w:rsidR="009918FE" w:rsidRPr="00BE0A11" w:rsidRDefault="009918FE" w:rsidP="009918FE">
            <w:pPr>
              <w:jc w:val="center"/>
              <w:rPr>
                <w:b/>
                <w:bCs/>
                <w:lang w:eastAsia="cs-CZ"/>
              </w:rPr>
            </w:pPr>
            <w:r w:rsidRPr="00BE0A11">
              <w:rPr>
                <w:b/>
                <w:bCs/>
                <w:lang w:eastAsia="cs-CZ"/>
              </w:rPr>
              <w:t>Hypotéza</w:t>
            </w:r>
          </w:p>
          <w:p w14:paraId="7AAD7B54" w14:textId="2CAED001" w:rsidR="009918FE" w:rsidRPr="004C3669" w:rsidRDefault="009918FE" w:rsidP="009918FE">
            <w:pPr>
              <w:rPr>
                <w:sz w:val="20"/>
                <w:lang w:eastAsia="cs-CZ"/>
              </w:rPr>
            </w:pPr>
            <w:r w:rsidRPr="00BE0A11">
              <w:rPr>
                <w:b/>
                <w:bCs/>
                <w:lang w:eastAsia="cs-CZ"/>
              </w:rPr>
              <w:t>/ Argumentovat</w:t>
            </w:r>
          </w:p>
        </w:tc>
        <w:tc>
          <w:tcPr>
            <w:tcW w:w="1984" w:type="dxa"/>
            <w:hideMark/>
          </w:tcPr>
          <w:p w14:paraId="6C61383A" w14:textId="496E7C45" w:rsidR="009918FE" w:rsidRPr="004C3669" w:rsidRDefault="009918FE" w:rsidP="009918FE">
            <w:pPr>
              <w:rPr>
                <w:sz w:val="20"/>
                <w:lang w:eastAsia="cs-CZ"/>
              </w:rPr>
            </w:pPr>
            <w:r w:rsidRPr="00BE0A11">
              <w:rPr>
                <w:b/>
                <w:bCs/>
                <w:lang w:eastAsia="cs-CZ"/>
              </w:rPr>
              <w:t xml:space="preserve">Kritéria (důkazy, které to </w:t>
            </w:r>
            <w:proofErr w:type="gramStart"/>
            <w:r w:rsidRPr="00BE0A11">
              <w:rPr>
                <w:b/>
                <w:bCs/>
                <w:lang w:eastAsia="cs-CZ"/>
              </w:rPr>
              <w:t>dokazují)</w:t>
            </w:r>
            <w:r w:rsidRPr="00BE0A11">
              <w:rPr>
                <w:lang w:eastAsia="cs-CZ"/>
              </w:rPr>
              <w:t>*</w:t>
            </w:r>
            <w:proofErr w:type="gramEnd"/>
          </w:p>
        </w:tc>
        <w:tc>
          <w:tcPr>
            <w:tcW w:w="1701" w:type="dxa"/>
          </w:tcPr>
          <w:p w14:paraId="68B70CDE" w14:textId="2EA24EF7" w:rsidR="009918FE" w:rsidRPr="004C3669" w:rsidRDefault="009918FE" w:rsidP="009918FE">
            <w:pPr>
              <w:rPr>
                <w:b/>
                <w:bCs/>
                <w:sz w:val="20"/>
                <w:lang w:eastAsia="cs-CZ"/>
              </w:rPr>
            </w:pPr>
            <w:r w:rsidRPr="00BE0A11">
              <w:rPr>
                <w:b/>
                <w:bCs/>
                <w:lang w:eastAsia="cs-CZ"/>
              </w:rPr>
              <w:t>Zdroj dat**</w:t>
            </w:r>
          </w:p>
        </w:tc>
        <w:tc>
          <w:tcPr>
            <w:tcW w:w="1701" w:type="dxa"/>
          </w:tcPr>
          <w:p w14:paraId="51758DF8" w14:textId="23BC22CA" w:rsidR="009918FE" w:rsidRPr="004C3669" w:rsidRDefault="009918FE" w:rsidP="009918FE">
            <w:pPr>
              <w:rPr>
                <w:b/>
                <w:bCs/>
                <w:sz w:val="20"/>
                <w:lang w:eastAsia="cs-CZ"/>
              </w:rPr>
            </w:pPr>
            <w:r w:rsidRPr="00BE0A11">
              <w:rPr>
                <w:b/>
                <w:bCs/>
                <w:lang w:eastAsia="cs-CZ"/>
              </w:rPr>
              <w:t>Síla důkazů</w:t>
            </w:r>
          </w:p>
        </w:tc>
        <w:tc>
          <w:tcPr>
            <w:tcW w:w="2127" w:type="dxa"/>
            <w:hideMark/>
          </w:tcPr>
          <w:p w14:paraId="25D43D76" w14:textId="038F56AF" w:rsidR="009918FE" w:rsidRPr="004C3669" w:rsidRDefault="009918FE" w:rsidP="009918FE">
            <w:pPr>
              <w:rPr>
                <w:sz w:val="20"/>
                <w:lang w:eastAsia="cs-CZ"/>
              </w:rPr>
            </w:pPr>
            <w:r w:rsidRPr="00BE0A11">
              <w:rPr>
                <w:b/>
                <w:bCs/>
                <w:lang w:eastAsia="cs-CZ"/>
              </w:rPr>
              <w:t>Vysvětlení (pochopení)</w:t>
            </w:r>
          </w:p>
        </w:tc>
      </w:tr>
      <w:tr w:rsidR="00692F85" w:rsidRPr="004C3669" w14:paraId="3F14A879" w14:textId="77777777" w:rsidTr="000976FF">
        <w:trPr>
          <w:trHeight w:val="584"/>
        </w:trPr>
        <w:tc>
          <w:tcPr>
            <w:tcW w:w="1975" w:type="dxa"/>
          </w:tcPr>
          <w:p w14:paraId="5FB2BCC2" w14:textId="272C16B0" w:rsidR="00692F85" w:rsidRPr="004C3669" w:rsidRDefault="00692F85" w:rsidP="000976FF">
            <w:pPr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984" w:type="dxa"/>
          </w:tcPr>
          <w:p w14:paraId="670055AF" w14:textId="77777777" w:rsidR="00692F85" w:rsidRPr="004C3669" w:rsidRDefault="00692F85" w:rsidP="000976FF">
            <w:pPr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701" w:type="dxa"/>
          </w:tcPr>
          <w:p w14:paraId="12E41A68" w14:textId="77777777" w:rsidR="00692F85" w:rsidRPr="004C3669" w:rsidRDefault="00692F85" w:rsidP="000976FF">
            <w:pPr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701" w:type="dxa"/>
          </w:tcPr>
          <w:p w14:paraId="53D5B69C" w14:textId="77777777" w:rsidR="00692F85" w:rsidRPr="004C3669" w:rsidRDefault="00692F85" w:rsidP="000976FF">
            <w:pPr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2127" w:type="dxa"/>
          </w:tcPr>
          <w:p w14:paraId="48CB6CAB" w14:textId="77777777" w:rsidR="00692F85" w:rsidRPr="004C3669" w:rsidRDefault="00692F85" w:rsidP="000976FF">
            <w:pPr>
              <w:rPr>
                <w:b/>
                <w:bCs/>
                <w:sz w:val="20"/>
                <w:lang w:eastAsia="cs-CZ"/>
              </w:rPr>
            </w:pPr>
          </w:p>
        </w:tc>
      </w:tr>
      <w:tr w:rsidR="00692F85" w:rsidRPr="004C3669" w14:paraId="2EEA7157" w14:textId="77777777" w:rsidTr="00692F85">
        <w:trPr>
          <w:trHeight w:val="584"/>
        </w:trPr>
        <w:tc>
          <w:tcPr>
            <w:tcW w:w="1975" w:type="dxa"/>
          </w:tcPr>
          <w:p w14:paraId="16900752" w14:textId="63BD9276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  <w:tc>
          <w:tcPr>
            <w:tcW w:w="1984" w:type="dxa"/>
          </w:tcPr>
          <w:p w14:paraId="2E7594B4" w14:textId="2EFE1021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  <w:tc>
          <w:tcPr>
            <w:tcW w:w="1701" w:type="dxa"/>
          </w:tcPr>
          <w:p w14:paraId="6FD694E7" w14:textId="5421C7E2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  <w:tc>
          <w:tcPr>
            <w:tcW w:w="1701" w:type="dxa"/>
          </w:tcPr>
          <w:p w14:paraId="161B681E" w14:textId="7DB998A4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  <w:tc>
          <w:tcPr>
            <w:tcW w:w="2127" w:type="dxa"/>
          </w:tcPr>
          <w:p w14:paraId="347606AA" w14:textId="616F165B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</w:tr>
      <w:tr w:rsidR="00692F85" w:rsidRPr="004C3669" w14:paraId="395E96F8" w14:textId="77777777" w:rsidTr="00692F85">
        <w:trPr>
          <w:trHeight w:val="584"/>
        </w:trPr>
        <w:tc>
          <w:tcPr>
            <w:tcW w:w="1975" w:type="dxa"/>
          </w:tcPr>
          <w:p w14:paraId="730AD851" w14:textId="567E3CF7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  <w:tc>
          <w:tcPr>
            <w:tcW w:w="1984" w:type="dxa"/>
          </w:tcPr>
          <w:p w14:paraId="021980BC" w14:textId="5FC9A9A6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  <w:tc>
          <w:tcPr>
            <w:tcW w:w="1701" w:type="dxa"/>
          </w:tcPr>
          <w:p w14:paraId="276C4F97" w14:textId="2E17BD65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  <w:tc>
          <w:tcPr>
            <w:tcW w:w="1701" w:type="dxa"/>
          </w:tcPr>
          <w:p w14:paraId="01361C8B" w14:textId="3089B5FF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  <w:tc>
          <w:tcPr>
            <w:tcW w:w="2127" w:type="dxa"/>
          </w:tcPr>
          <w:p w14:paraId="13F1ABF5" w14:textId="7AA895DA" w:rsidR="00692F85" w:rsidRPr="004C3669" w:rsidRDefault="00692F85" w:rsidP="000976FF">
            <w:pPr>
              <w:rPr>
                <w:i/>
                <w:sz w:val="20"/>
                <w:lang w:eastAsia="cs-CZ"/>
              </w:rPr>
            </w:pPr>
          </w:p>
        </w:tc>
      </w:tr>
      <w:tr w:rsidR="00692F85" w:rsidRPr="004C3669" w14:paraId="1CEF6616" w14:textId="77777777" w:rsidTr="000976FF">
        <w:trPr>
          <w:trHeight w:val="584"/>
        </w:trPr>
        <w:tc>
          <w:tcPr>
            <w:tcW w:w="1975" w:type="dxa"/>
          </w:tcPr>
          <w:p w14:paraId="7CD27993" w14:textId="2E1FFB06" w:rsidR="00692F85" w:rsidRPr="004C3669" w:rsidRDefault="00692F85" w:rsidP="000976FF">
            <w:pPr>
              <w:rPr>
                <w:i/>
                <w:lang w:eastAsia="cs-CZ"/>
              </w:rPr>
            </w:pPr>
          </w:p>
        </w:tc>
        <w:tc>
          <w:tcPr>
            <w:tcW w:w="1984" w:type="dxa"/>
          </w:tcPr>
          <w:p w14:paraId="55AE75C8" w14:textId="390273C4" w:rsidR="00692F85" w:rsidRPr="004C3669" w:rsidRDefault="00692F85" w:rsidP="000976FF">
            <w:pPr>
              <w:rPr>
                <w:i/>
                <w:lang w:eastAsia="cs-CZ"/>
              </w:rPr>
            </w:pPr>
          </w:p>
        </w:tc>
        <w:tc>
          <w:tcPr>
            <w:tcW w:w="1701" w:type="dxa"/>
          </w:tcPr>
          <w:p w14:paraId="33239613" w14:textId="171C7007" w:rsidR="00692F85" w:rsidRPr="004C3669" w:rsidRDefault="00692F85" w:rsidP="000976FF">
            <w:pPr>
              <w:rPr>
                <w:i/>
                <w:lang w:eastAsia="cs-CZ"/>
              </w:rPr>
            </w:pPr>
          </w:p>
        </w:tc>
        <w:tc>
          <w:tcPr>
            <w:tcW w:w="1701" w:type="dxa"/>
          </w:tcPr>
          <w:p w14:paraId="77413383" w14:textId="42ECF269" w:rsidR="00692F85" w:rsidRPr="004C3669" w:rsidRDefault="00692F85" w:rsidP="000976FF">
            <w:pPr>
              <w:rPr>
                <w:i/>
                <w:lang w:eastAsia="cs-CZ"/>
              </w:rPr>
            </w:pPr>
          </w:p>
        </w:tc>
        <w:tc>
          <w:tcPr>
            <w:tcW w:w="2127" w:type="dxa"/>
          </w:tcPr>
          <w:p w14:paraId="1B6215EA" w14:textId="43F5ACA4" w:rsidR="00692F85" w:rsidRPr="004C3669" w:rsidRDefault="00692F85" w:rsidP="000976FF">
            <w:pPr>
              <w:rPr>
                <w:i/>
                <w:lang w:eastAsia="cs-CZ"/>
              </w:rPr>
            </w:pPr>
          </w:p>
        </w:tc>
      </w:tr>
    </w:tbl>
    <w:p w14:paraId="243DB43D" w14:textId="03CC8EE9" w:rsidR="009918FE" w:rsidRPr="00BE0A11" w:rsidRDefault="009918FE" w:rsidP="009918FE">
      <w:pPr>
        <w:rPr>
          <w:lang w:eastAsia="cs-CZ"/>
        </w:rPr>
      </w:pPr>
      <w:r w:rsidRPr="00BE0A11">
        <w:rPr>
          <w:lang w:eastAsia="cs-CZ"/>
        </w:rPr>
        <w:t>* Nezapomeňte se zeptat, zda jsou dostupná kritéria a důkazy skutečně relevantní a dostatečné k potvrzení či vyvrácení hypotézy (Byly zváženy všechny relevantní aspekty problému?).</w:t>
      </w:r>
    </w:p>
    <w:p w14:paraId="6E386020" w14:textId="599327AE" w:rsidR="009918FE" w:rsidRPr="00BE0A11" w:rsidRDefault="009918FE" w:rsidP="009918FE">
      <w:pPr>
        <w:rPr>
          <w:lang w:eastAsia="cs-CZ"/>
        </w:rPr>
      </w:pPr>
      <w:r w:rsidRPr="00BE0A11">
        <w:rPr>
          <w:lang w:eastAsia="cs-CZ"/>
        </w:rPr>
        <w:t xml:space="preserve">** Nezapomeňte na spolehlivost, validitu a úplnost dat </w:t>
      </w:r>
    </w:p>
    <w:p w14:paraId="4BA22928" w14:textId="77777777" w:rsidR="000F1A53" w:rsidRPr="004C3669" w:rsidRDefault="000F1A53" w:rsidP="00692F85"/>
    <w:sectPr w:rsidR="000F1A53" w:rsidRPr="004C3669" w:rsidSect="000F1A53">
      <w:head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47BD" w14:textId="77777777" w:rsidR="00AE4DEC" w:rsidRDefault="00AE4DEC" w:rsidP="00D02791">
      <w:pPr>
        <w:spacing w:after="0" w:line="240" w:lineRule="auto"/>
      </w:pPr>
      <w:r>
        <w:separator/>
      </w:r>
    </w:p>
  </w:endnote>
  <w:endnote w:type="continuationSeparator" w:id="0">
    <w:p w14:paraId="50C2335B" w14:textId="77777777" w:rsidR="00AE4DEC" w:rsidRDefault="00AE4DEC" w:rsidP="00D0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D199" w14:textId="77777777" w:rsidR="00AE4DEC" w:rsidRDefault="00AE4DEC" w:rsidP="00D02791">
      <w:pPr>
        <w:spacing w:after="0" w:line="240" w:lineRule="auto"/>
      </w:pPr>
      <w:r>
        <w:separator/>
      </w:r>
    </w:p>
  </w:footnote>
  <w:footnote w:type="continuationSeparator" w:id="0">
    <w:p w14:paraId="50CB5FAD" w14:textId="77777777" w:rsidR="00AE4DEC" w:rsidRDefault="00AE4DEC" w:rsidP="00D0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50F5" w14:textId="13A5EDE4" w:rsidR="00D02791" w:rsidRDefault="00D873C8" w:rsidP="00D02791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C26484" wp14:editId="0FCDE172">
          <wp:simplePos x="0" y="0"/>
          <wp:positionH relativeFrom="column">
            <wp:posOffset>1270</wp:posOffset>
          </wp:positionH>
          <wp:positionV relativeFrom="paragraph">
            <wp:posOffset>-138088</wp:posOffset>
          </wp:positionV>
          <wp:extent cx="3133725" cy="656988"/>
          <wp:effectExtent l="0" t="0" r="0" b="0"/>
          <wp:wrapNone/>
          <wp:docPr id="16926341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5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791" w:rsidRPr="00CB2415">
      <w:rPr>
        <w:rFonts w:asciiTheme="majorHAnsi" w:hAnsiTheme="majorHAnsi" w:cstheme="majorHAnsi"/>
        <w:b/>
        <w:i/>
        <w:color w:val="00A7F5"/>
      </w:rPr>
      <w:t xml:space="preserve">III. </w:t>
    </w:r>
    <w:r w:rsidR="00D02791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A85BD0C" wp14:editId="10F266C6">
          <wp:simplePos x="0" y="0"/>
          <wp:positionH relativeFrom="margin">
            <wp:posOffset>3340100</wp:posOffset>
          </wp:positionH>
          <wp:positionV relativeFrom="page">
            <wp:posOffset>307340</wp:posOffset>
          </wp:positionV>
          <wp:extent cx="2421890" cy="592455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026B">
      <w:rPr>
        <w:rFonts w:asciiTheme="majorHAnsi" w:hAnsiTheme="majorHAnsi" w:cstheme="majorHAnsi"/>
        <w:b/>
        <w:i/>
        <w:color w:val="00A7F5"/>
      </w:rPr>
      <w:t>Pracovní materiály k aktivitám pro žáky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3C0"/>
    <w:multiLevelType w:val="hybridMultilevel"/>
    <w:tmpl w:val="CF3A9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1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F5"/>
    <w:rsid w:val="00001127"/>
    <w:rsid w:val="00037830"/>
    <w:rsid w:val="00096B72"/>
    <w:rsid w:val="000F1A53"/>
    <w:rsid w:val="00154D3A"/>
    <w:rsid w:val="00156258"/>
    <w:rsid w:val="001A2541"/>
    <w:rsid w:val="00221C7C"/>
    <w:rsid w:val="0022537A"/>
    <w:rsid w:val="0022628E"/>
    <w:rsid w:val="00261C80"/>
    <w:rsid w:val="002879AE"/>
    <w:rsid w:val="002E5F40"/>
    <w:rsid w:val="002F7D05"/>
    <w:rsid w:val="003133D8"/>
    <w:rsid w:val="00325380"/>
    <w:rsid w:val="003614E0"/>
    <w:rsid w:val="00361E29"/>
    <w:rsid w:val="00374CA9"/>
    <w:rsid w:val="00376797"/>
    <w:rsid w:val="00391EBB"/>
    <w:rsid w:val="003E6D85"/>
    <w:rsid w:val="00426A96"/>
    <w:rsid w:val="00431D9A"/>
    <w:rsid w:val="00436431"/>
    <w:rsid w:val="004422F8"/>
    <w:rsid w:val="00466D75"/>
    <w:rsid w:val="00472E7C"/>
    <w:rsid w:val="004A1902"/>
    <w:rsid w:val="004A55A7"/>
    <w:rsid w:val="004A6816"/>
    <w:rsid w:val="004B45E0"/>
    <w:rsid w:val="004C3669"/>
    <w:rsid w:val="00516A92"/>
    <w:rsid w:val="0052729F"/>
    <w:rsid w:val="005360D1"/>
    <w:rsid w:val="005A2A88"/>
    <w:rsid w:val="005D740B"/>
    <w:rsid w:val="005E6450"/>
    <w:rsid w:val="00600FCB"/>
    <w:rsid w:val="006047C1"/>
    <w:rsid w:val="00670A9F"/>
    <w:rsid w:val="00692F85"/>
    <w:rsid w:val="00723220"/>
    <w:rsid w:val="007913D7"/>
    <w:rsid w:val="007C311F"/>
    <w:rsid w:val="007D71E5"/>
    <w:rsid w:val="007E2C9F"/>
    <w:rsid w:val="008221B7"/>
    <w:rsid w:val="0084753D"/>
    <w:rsid w:val="00896FB7"/>
    <w:rsid w:val="008D56DC"/>
    <w:rsid w:val="00961970"/>
    <w:rsid w:val="009918FE"/>
    <w:rsid w:val="00A86E15"/>
    <w:rsid w:val="00AA5967"/>
    <w:rsid w:val="00AA6472"/>
    <w:rsid w:val="00AB3BC8"/>
    <w:rsid w:val="00AE4DEC"/>
    <w:rsid w:val="00AF6450"/>
    <w:rsid w:val="00B16677"/>
    <w:rsid w:val="00B94044"/>
    <w:rsid w:val="00B96183"/>
    <w:rsid w:val="00B974F5"/>
    <w:rsid w:val="00BA4977"/>
    <w:rsid w:val="00BB522E"/>
    <w:rsid w:val="00BC368C"/>
    <w:rsid w:val="00C01C69"/>
    <w:rsid w:val="00C174D0"/>
    <w:rsid w:val="00C26B5F"/>
    <w:rsid w:val="00C763EF"/>
    <w:rsid w:val="00CE0A2F"/>
    <w:rsid w:val="00CE5461"/>
    <w:rsid w:val="00CF4B48"/>
    <w:rsid w:val="00D02791"/>
    <w:rsid w:val="00D66D9D"/>
    <w:rsid w:val="00D760E2"/>
    <w:rsid w:val="00D8026B"/>
    <w:rsid w:val="00D873C8"/>
    <w:rsid w:val="00DA011B"/>
    <w:rsid w:val="00DD350B"/>
    <w:rsid w:val="00DE19DC"/>
    <w:rsid w:val="00DF547B"/>
    <w:rsid w:val="00E310DB"/>
    <w:rsid w:val="00E811B1"/>
    <w:rsid w:val="00E84650"/>
    <w:rsid w:val="00F46AA8"/>
    <w:rsid w:val="00F96840"/>
    <w:rsid w:val="00FE7391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8C33D"/>
  <w15:chartTrackingRefBased/>
  <w15:docId w15:val="{E731465B-3805-4FA1-B054-6064FD37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79A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33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791"/>
  </w:style>
  <w:style w:type="paragraph" w:styleId="Zpat">
    <w:name w:val="footer"/>
    <w:basedOn w:val="Normln"/>
    <w:link w:val="ZpatChar"/>
    <w:uiPriority w:val="99"/>
    <w:unhideWhenUsed/>
    <w:rsid w:val="00D0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791"/>
  </w:style>
  <w:style w:type="paragraph" w:styleId="Nzev">
    <w:name w:val="Title"/>
    <w:basedOn w:val="Normln"/>
    <w:next w:val="Normln"/>
    <w:link w:val="NzevChar"/>
    <w:uiPriority w:val="10"/>
    <w:qFormat/>
    <w:rsid w:val="00D02791"/>
    <w:pPr>
      <w:spacing w:before="120" w:after="0" w:line="264" w:lineRule="auto"/>
      <w:jc w:val="center"/>
    </w:pPr>
    <w:rPr>
      <w:rFonts w:cstheme="minorHAnsi"/>
      <w:b/>
      <w:color w:val="0095F3"/>
      <w:sz w:val="52"/>
      <w:szCs w:val="36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D02791"/>
    <w:rPr>
      <w:rFonts w:cstheme="minorHAnsi"/>
      <w:b/>
      <w:color w:val="0095F3"/>
      <w:sz w:val="52"/>
      <w:szCs w:val="36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2791"/>
    <w:pPr>
      <w:spacing w:before="120" w:after="0" w:line="264" w:lineRule="auto"/>
      <w:jc w:val="center"/>
    </w:pPr>
    <w:rPr>
      <w:color w:val="00BEF7"/>
      <w:sz w:val="48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02791"/>
    <w:rPr>
      <w:color w:val="00BEF7"/>
      <w:sz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hyperlink" Target="https://creativecommons.org/licenses/by-sa/4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Mareš</dc:creator>
  <cp:keywords/>
  <dc:description/>
  <cp:lastModifiedBy>Mata Pokorna</cp:lastModifiedBy>
  <cp:revision>69</cp:revision>
  <cp:lastPrinted>2022-12-07T13:17:00Z</cp:lastPrinted>
  <dcterms:created xsi:type="dcterms:W3CDTF">2022-05-29T16:35:00Z</dcterms:created>
  <dcterms:modified xsi:type="dcterms:W3CDTF">2024-02-20T12:52:00Z</dcterms:modified>
</cp:coreProperties>
</file>